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DBA" w:rsidRDefault="008B4198" w:rsidP="00F52DBA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620C9A" w:rsidRPr="009F5A2F">
        <w:rPr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"Безымянская основная общеобразовательная школа № 28"</w:t>
      </w:r>
      <w:r w:rsidR="00F52DBA">
        <w:rPr>
          <w:rFonts w:asciiTheme="majorBidi" w:hAnsiTheme="majorBidi" w:cstheme="majorBidi"/>
          <w:sz w:val="28"/>
          <w:szCs w:val="28"/>
        </w:rPr>
        <w:t xml:space="preserve">, </w:t>
      </w:r>
    </w:p>
    <w:p w:rsidR="00620C9A" w:rsidRDefault="00F52DBA" w:rsidP="00F52DBA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филиал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НОШ пос. Александровский Шлюз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9F5A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2"/>
        <w:gridCol w:w="3281"/>
        <w:gridCol w:w="3363"/>
      </w:tblGrid>
      <w:tr w:rsidR="00620C9A" w:rsidRPr="006E1004" w:rsidTr="007F7D83">
        <w:tc>
          <w:tcPr>
            <w:tcW w:w="3273" w:type="dxa"/>
          </w:tcPr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9F5A2F">
              <w:rPr>
                <w:rFonts w:asciiTheme="majorBidi" w:hAnsiTheme="majorBidi" w:cstheme="majorBidi"/>
                <w:sz w:val="24"/>
                <w:szCs w:val="24"/>
              </w:rPr>
              <w:t>педагогический</w:t>
            </w:r>
            <w:proofErr w:type="gramEnd"/>
            <w:r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совет</w:t>
            </w:r>
          </w:p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№1</w:t>
            </w:r>
          </w:p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proofErr w:type="gramEnd"/>
            <w:r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“29.08.2022”</w:t>
            </w:r>
          </w:p>
          <w:p w:rsidR="00620C9A" w:rsidRPr="00C521E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21EF" w:rsidRDefault="00620C9A" w:rsidP="007F7D8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620C9A" w:rsidRPr="009F5A2F" w:rsidRDefault="007122F1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620C9A" w:rsidRPr="009F5A2F">
              <w:rPr>
                <w:rFonts w:asciiTheme="majorBidi" w:hAnsiTheme="majorBidi" w:cstheme="majorBidi"/>
                <w:sz w:val="24"/>
                <w:szCs w:val="24"/>
              </w:rPr>
              <w:t>. о. директора</w:t>
            </w:r>
          </w:p>
          <w:p w:rsidR="00620C9A" w:rsidRPr="009F5A2F" w:rsidRDefault="007122F1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___________ </w:t>
            </w:r>
            <w:r w:rsidR="009F5A2F">
              <w:rPr>
                <w:rFonts w:asciiTheme="majorBidi" w:hAnsiTheme="majorBidi" w:cstheme="majorBidi"/>
                <w:sz w:val="24"/>
                <w:szCs w:val="24"/>
              </w:rPr>
              <w:t>Н. П.</w:t>
            </w:r>
            <w:r w:rsidR="00620C9A"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620C9A" w:rsidRPr="009F5A2F">
              <w:rPr>
                <w:rFonts w:asciiTheme="majorBidi" w:hAnsiTheme="majorBidi" w:cstheme="majorBidi"/>
                <w:sz w:val="24"/>
                <w:szCs w:val="24"/>
              </w:rPr>
              <w:t>Голдобина</w:t>
            </w:r>
            <w:proofErr w:type="spellEnd"/>
          </w:p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№01-04-060-1</w:t>
            </w:r>
          </w:p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proofErr w:type="gramEnd"/>
            <w:r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“29.08.2022”</w:t>
            </w:r>
          </w:p>
          <w:p w:rsidR="00620C9A" w:rsidRPr="00C521E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0C9A" w:rsidRPr="009F5A2F" w:rsidRDefault="00620C9A" w:rsidP="00620C9A">
      <w:pPr>
        <w:jc w:val="center"/>
        <w:rPr>
          <w:rFonts w:asciiTheme="majorBidi" w:hAnsiTheme="majorBidi" w:cstheme="majorBidi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 xml:space="preserve">2022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2023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Енисейский муниципальный район, Красноярский край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2022</w:t>
      </w:r>
    </w:p>
    <w:p w:rsidR="00F52DBA" w:rsidRDefault="00F52DBA" w:rsidP="001A682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BA255F" w:rsidRDefault="0030678A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Default="0030678A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 общеобразовательное учреждение "Безымянская основная общеобразовательная школа № 28"</w:t>
      </w:r>
      <w:r w:rsidR="00F52DBA">
        <w:rPr>
          <w:rStyle w:val="markedcontent"/>
          <w:rFonts w:asciiTheme="majorBidi" w:hAnsiTheme="majorBidi" w:cstheme="majorBidi"/>
          <w:sz w:val="28"/>
          <w:szCs w:val="28"/>
        </w:rPr>
        <w:t>, филиал НОШ пос. Александровский Шлюз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F52DBA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2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-4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основную образовательную программу начального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8278E6" w:rsidRPr="008278E6" w:rsidRDefault="008278E6" w:rsidP="007E0CB6">
      <w:pPr>
        <w:spacing w:after="0" w:line="240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Учебный план МБОУ Безымянская ООШ № 28 на 2022-2023 учебный год составлен на основании следующих нормативных документов:</w:t>
      </w:r>
    </w:p>
    <w:p w:rsidR="00F824C4" w:rsidRDefault="00F824C4" w:rsidP="00F824C4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val="x-none"/>
        </w:rPr>
      </w:pPr>
      <w:r w:rsidRPr="008278E6">
        <w:rPr>
          <w:rFonts w:asciiTheme="majorBidi" w:hAnsiTheme="majorBidi" w:cstheme="majorBidi"/>
          <w:bCs/>
          <w:sz w:val="28"/>
          <w:szCs w:val="28"/>
          <w:lang w:val="x-none"/>
        </w:rPr>
        <w:t>Закона РФ «Об образовании в Российской Федерации» от 29.12.2012 г. №273</w:t>
      </w:r>
    </w:p>
    <w:p w:rsidR="00F824C4" w:rsidRDefault="00F824C4" w:rsidP="00F824C4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val="x-none"/>
        </w:rPr>
      </w:pPr>
      <w:r w:rsidRPr="008278E6">
        <w:rPr>
          <w:rFonts w:asciiTheme="majorBidi" w:hAnsiTheme="majorBidi" w:cstheme="majorBidi"/>
          <w:bCs/>
          <w:sz w:val="28"/>
          <w:szCs w:val="28"/>
          <w:lang w:val="x-none"/>
        </w:rPr>
        <w:t>Закона Красноярского края от 26.06.2014 г. № 6-2519 «Об образовании в Красноярском крае».</w:t>
      </w:r>
    </w:p>
    <w:p w:rsidR="00F824C4" w:rsidRPr="008278E6" w:rsidRDefault="00F824C4" w:rsidP="00F824C4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Приказа Министерства образования и науки Российской Федерации от 29.</w:t>
      </w:r>
      <w:r>
        <w:rPr>
          <w:rFonts w:asciiTheme="majorBidi" w:hAnsiTheme="majorBidi" w:cstheme="majorBidi"/>
          <w:sz w:val="28"/>
          <w:szCs w:val="28"/>
        </w:rPr>
        <w:t>12. 2014 г. № 1643 «</w:t>
      </w:r>
      <w:r w:rsidRPr="008278E6">
        <w:rPr>
          <w:rFonts w:asciiTheme="majorBidi" w:hAnsiTheme="majorBidi" w:cstheme="majorBidi"/>
          <w:sz w:val="28"/>
          <w:szCs w:val="28"/>
        </w:rPr>
        <w:t>О внесении изменений в приказ Министерства образования и науки Российской Федерации от 6 октября 2009г. №373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F824C4" w:rsidRDefault="00F824C4" w:rsidP="00F824C4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Приказа Министерства образования и науки Российской Федерации </w:t>
      </w:r>
      <w:r w:rsidRPr="008278E6">
        <w:rPr>
          <w:rFonts w:asciiTheme="majorBidi" w:hAnsiTheme="majorBidi" w:cstheme="majorBidi"/>
          <w:bCs/>
          <w:sz w:val="28"/>
          <w:szCs w:val="28"/>
        </w:rPr>
        <w:t>от 31. 12. 2015 г.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№373»</w:t>
      </w:r>
    </w:p>
    <w:p w:rsidR="00F824C4" w:rsidRPr="008278E6" w:rsidRDefault="00F824C4" w:rsidP="00F824C4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Приказ Министерства просвещения РФ от 22 марта 2021 г. № 442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F824C4" w:rsidRPr="008278E6" w:rsidRDefault="00F824C4" w:rsidP="00F824C4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Приказ Министерства просвещения РФ от 2 сентября 2020 г. № 458 «Об утверждении Порядка приема на обучение по образовательным программам начального общего, основного общего и среднего общего и среднего общего образования с дополнениями от 31.03.2021 г. № 75-41-53; от 20.04.2021 года № 75 – 51 – 63</w:t>
      </w:r>
    </w:p>
    <w:p w:rsidR="00F824C4" w:rsidRPr="008278E6" w:rsidRDefault="00F824C4" w:rsidP="00F824C4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Приказа Министерства просвещения Российской Федерации от 20.05.2020 г №254 «</w:t>
      </w:r>
      <w:proofErr w:type="gramStart"/>
      <w:r w:rsidRPr="008278E6">
        <w:rPr>
          <w:rFonts w:asciiTheme="majorBidi" w:hAnsiTheme="majorBidi" w:cstheme="majorBidi"/>
          <w:sz w:val="28"/>
          <w:szCs w:val="28"/>
        </w:rPr>
        <w:t>Об  утверждении</w:t>
      </w:r>
      <w:proofErr w:type="gramEnd"/>
      <w:r w:rsidRPr="008278E6">
        <w:rPr>
          <w:rFonts w:asciiTheme="majorBidi" w:hAnsiTheme="majorBidi" w:cstheme="majorBidi"/>
          <w:sz w:val="28"/>
          <w:szCs w:val="28"/>
        </w:rPr>
        <w:t xml:space="preserve">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</w:t>
      </w:r>
      <w:r w:rsidRPr="008278E6">
        <w:rPr>
          <w:rFonts w:asciiTheme="majorBidi" w:hAnsiTheme="majorBidi" w:cstheme="majorBidi"/>
          <w:sz w:val="28"/>
          <w:szCs w:val="28"/>
        </w:rPr>
        <w:lastRenderedPageBreak/>
        <w:t>общего образования  организациями, осуществляющими образовательную деятельность»;</w:t>
      </w:r>
    </w:p>
    <w:p w:rsidR="00F824C4" w:rsidRDefault="00F824C4" w:rsidP="00F824C4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Приказ №766 от 23 декабря 2020 г. «О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proofErr w:type="gramStart"/>
      <w:r w:rsidRPr="008278E6">
        <w:rPr>
          <w:rFonts w:asciiTheme="majorBidi" w:hAnsiTheme="majorBidi" w:cstheme="majorBidi"/>
          <w:sz w:val="28"/>
          <w:szCs w:val="28"/>
        </w:rPr>
        <w:t>образования  организациями</w:t>
      </w:r>
      <w:proofErr w:type="gramEnd"/>
      <w:r w:rsidRPr="008278E6">
        <w:rPr>
          <w:rFonts w:asciiTheme="majorBidi" w:hAnsiTheme="majorBidi" w:cstheme="majorBidi"/>
          <w:sz w:val="28"/>
          <w:szCs w:val="28"/>
        </w:rPr>
        <w:t>, осуществляющими образовательную деятельность, утвержденный приказом Министерства просвещения Российской Федерации от 20 мая 2020г. № 254»;</w:t>
      </w:r>
    </w:p>
    <w:p w:rsidR="00F824C4" w:rsidRPr="007B5C10" w:rsidRDefault="00F824C4" w:rsidP="00F824C4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7B5C10">
        <w:rPr>
          <w:rFonts w:asciiTheme="majorBidi" w:hAnsiTheme="majorBidi" w:cstheme="majorBidi"/>
          <w:sz w:val="28"/>
          <w:szCs w:val="28"/>
        </w:rPr>
        <w:t xml:space="preserve">Приказа Министерства просвещения России от 31.05.2021 № 286 </w:t>
      </w:r>
      <w:proofErr w:type="gramStart"/>
      <w:r w:rsidRPr="007B5C10">
        <w:rPr>
          <w:rFonts w:asciiTheme="majorBidi" w:hAnsiTheme="majorBidi" w:cstheme="majorBidi"/>
          <w:sz w:val="28"/>
          <w:szCs w:val="28"/>
        </w:rPr>
        <w:t>« Об</w:t>
      </w:r>
      <w:proofErr w:type="gramEnd"/>
      <w:r w:rsidRPr="007B5C10">
        <w:rPr>
          <w:rFonts w:asciiTheme="majorBidi" w:hAnsiTheme="majorBidi" w:cstheme="majorBidi"/>
          <w:sz w:val="28"/>
          <w:szCs w:val="28"/>
        </w:rPr>
        <w:t xml:space="preserve"> утверждении федерального государственного образовательного стандарта начального общего образования»</w:t>
      </w:r>
      <w:r w:rsidR="00163F2B">
        <w:rPr>
          <w:rFonts w:asciiTheme="majorBidi" w:hAnsiTheme="majorBidi" w:cstheme="majorBidi"/>
          <w:sz w:val="28"/>
          <w:szCs w:val="28"/>
        </w:rPr>
        <w:t>;</w:t>
      </w:r>
    </w:p>
    <w:p w:rsidR="00F824C4" w:rsidRDefault="00F824C4" w:rsidP="00F824C4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7B5C10">
        <w:rPr>
          <w:rFonts w:asciiTheme="majorBidi" w:hAnsiTheme="majorBidi" w:cstheme="majorBidi"/>
          <w:sz w:val="28"/>
          <w:szCs w:val="28"/>
        </w:rPr>
        <w:t xml:space="preserve">Приказа Министерства просвещения России от 18.07.2022 № 568 </w:t>
      </w:r>
      <w:proofErr w:type="gramStart"/>
      <w:r w:rsidRPr="007B5C10">
        <w:rPr>
          <w:rFonts w:asciiTheme="majorBidi" w:hAnsiTheme="majorBidi" w:cstheme="majorBidi"/>
          <w:sz w:val="28"/>
          <w:szCs w:val="28"/>
        </w:rPr>
        <w:t>« О</w:t>
      </w:r>
      <w:proofErr w:type="gramEnd"/>
      <w:r w:rsidRPr="007B5C10">
        <w:rPr>
          <w:rFonts w:asciiTheme="majorBidi" w:hAnsiTheme="majorBidi" w:cstheme="majorBidi"/>
          <w:sz w:val="28"/>
          <w:szCs w:val="28"/>
        </w:rPr>
        <w:t xml:space="preserve"> внесении изменений в  федеральный государственный образовательный стандарт начального общего образования»</w:t>
      </w:r>
      <w:r w:rsidR="00163F2B">
        <w:rPr>
          <w:rFonts w:asciiTheme="majorBidi" w:hAnsiTheme="majorBidi" w:cstheme="majorBidi"/>
          <w:sz w:val="28"/>
          <w:szCs w:val="28"/>
        </w:rPr>
        <w:t>;</w:t>
      </w:r>
    </w:p>
    <w:p w:rsidR="00163F2B" w:rsidRPr="00211A3F" w:rsidRDefault="00163F2B" w:rsidP="00163F2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Приказ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Минпросвещения</w:t>
      </w:r>
      <w:proofErr w:type="spellEnd"/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России </w:t>
      </w: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от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02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08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2022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 N </w:t>
      </w: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653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 "Об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образования";</w:t>
      </w:r>
    </w:p>
    <w:p w:rsidR="00F824C4" w:rsidRDefault="00F824C4" w:rsidP="00F824C4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Постановления Главного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госудаственного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санитарного врача от 2 декабря 2020 № 39 «О внесении изменений в Постановление Главного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госудаственного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врача Российской Федерации от 30.06.2020 № 16 «Об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утвеждении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санитарно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– эпидемиологических правил СП 3.1/2.4.3598-10 «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Санитарно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короновирусной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инфекции (</w:t>
      </w:r>
      <w:r w:rsidRPr="008278E6">
        <w:rPr>
          <w:rFonts w:asciiTheme="majorBidi" w:hAnsiTheme="majorBidi" w:cstheme="majorBidi"/>
          <w:sz w:val="28"/>
          <w:szCs w:val="28"/>
          <w:lang w:val="en-US"/>
        </w:rPr>
        <w:t>COVID</w:t>
      </w:r>
      <w:r w:rsidRPr="008278E6">
        <w:rPr>
          <w:rFonts w:asciiTheme="majorBidi" w:hAnsiTheme="majorBidi" w:cstheme="majorBidi"/>
          <w:sz w:val="28"/>
          <w:szCs w:val="28"/>
        </w:rPr>
        <w:t>-19)»;</w:t>
      </w:r>
    </w:p>
    <w:p w:rsidR="009709E7" w:rsidRPr="008278E6" w:rsidRDefault="009709E7" w:rsidP="009709E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 w:rsidRPr="008278E6">
        <w:rPr>
          <w:rFonts w:asciiTheme="majorBidi" w:hAnsiTheme="majorBidi" w:cstheme="majorBidi"/>
          <w:sz w:val="28"/>
          <w:szCs w:val="28"/>
        </w:rPr>
        <w:t>СанПин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24.3648-20 «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Санитарно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– эпидемиологическое требование к организации воспитания и обучения, отдыха и оздоровления детей и молодежи», утвержденные постановлением Главного государственного санитарного врача от 28 сентября 2020 года № 28;</w:t>
      </w:r>
    </w:p>
    <w:p w:rsidR="009709E7" w:rsidRDefault="009709E7" w:rsidP="009709E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госудаственного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врача Российской Федерации от 28 января 2021 г. № 2;</w:t>
      </w:r>
    </w:p>
    <w:p w:rsidR="00F824C4" w:rsidRPr="008278E6" w:rsidRDefault="00F824C4" w:rsidP="00F824C4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Письма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Минобрнауки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России от 09.02.2012 года №102/03 «О введении курса ОРКСЭ с 1 сентября 2012 года»;</w:t>
      </w:r>
    </w:p>
    <w:p w:rsidR="00F824C4" w:rsidRPr="008278E6" w:rsidRDefault="00F824C4" w:rsidP="00F824C4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Письма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Минобрнауки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России от 25.05.2015 г. № 08-761 «Об изучении предметных областей» «Основы религиозных культур и светской этики» и «Основы духовно – нравственной культуры народов России»</w:t>
      </w:r>
      <w:r w:rsidR="005045E8">
        <w:rPr>
          <w:rFonts w:asciiTheme="majorBidi" w:hAnsiTheme="majorBidi" w:cstheme="majorBidi"/>
          <w:sz w:val="28"/>
          <w:szCs w:val="28"/>
        </w:rPr>
        <w:t>;</w:t>
      </w:r>
    </w:p>
    <w:p w:rsidR="00F824C4" w:rsidRPr="008278E6" w:rsidRDefault="00F824C4" w:rsidP="00F824C4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Письма Министерства образования и Науки Красноярского края «1689 от 17.03.2011 г. «Об изучении правил дорожного движения»</w:t>
      </w:r>
      <w:r w:rsidR="005045E8">
        <w:rPr>
          <w:rFonts w:asciiTheme="majorBidi" w:hAnsiTheme="majorBidi" w:cstheme="majorBidi"/>
          <w:sz w:val="28"/>
          <w:szCs w:val="28"/>
        </w:rPr>
        <w:t>;</w:t>
      </w:r>
    </w:p>
    <w:p w:rsidR="00F824C4" w:rsidRDefault="00F824C4" w:rsidP="00F824C4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lastRenderedPageBreak/>
        <w:t>Письма Министерства образования Красноярского края от 02.04.2019 г. №74-3433 «О направлении рекомендаций по введению обязательных учебных предметов в 2019/2020 учебном году»</w:t>
      </w:r>
      <w:r w:rsidR="005045E8">
        <w:rPr>
          <w:rFonts w:asciiTheme="majorBidi" w:hAnsiTheme="majorBidi" w:cstheme="majorBidi"/>
          <w:sz w:val="28"/>
          <w:szCs w:val="28"/>
        </w:rPr>
        <w:t>;</w:t>
      </w:r>
    </w:p>
    <w:p w:rsidR="00F824C4" w:rsidRPr="008278E6" w:rsidRDefault="00F824C4" w:rsidP="00F824C4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Письма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Минобрнауки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России от 09.10.2017 № ТС- 945/08 «О реализации прав граждан на получение образования на родном языке»</w:t>
      </w:r>
      <w:r w:rsidR="005045E8">
        <w:rPr>
          <w:rFonts w:asciiTheme="majorBidi" w:hAnsiTheme="majorBidi" w:cstheme="majorBidi"/>
          <w:sz w:val="28"/>
          <w:szCs w:val="28"/>
        </w:rPr>
        <w:t>;</w:t>
      </w:r>
    </w:p>
    <w:p w:rsidR="00F824C4" w:rsidRPr="008278E6" w:rsidRDefault="00F824C4" w:rsidP="00F824C4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Письма Министерства просвещения России от 20.12.2018 № 03-510 «О направлении информации» (вместе с «Рекомендациями по применению норм законодательства в части обеспечения возможности получения образования на родных языках из числа языков народов РФ, изучения родных языков республик РФ, родных языков из числа языков народов РФ, в том </w:t>
      </w:r>
      <w:proofErr w:type="gramStart"/>
      <w:r w:rsidRPr="008278E6">
        <w:rPr>
          <w:rFonts w:asciiTheme="majorBidi" w:hAnsiTheme="majorBidi" w:cstheme="majorBidi"/>
          <w:sz w:val="28"/>
          <w:szCs w:val="28"/>
        </w:rPr>
        <w:t>числе  русского</w:t>
      </w:r>
      <w:proofErr w:type="gramEnd"/>
      <w:r w:rsidRPr="008278E6">
        <w:rPr>
          <w:rFonts w:asciiTheme="majorBidi" w:hAnsiTheme="majorBidi" w:cstheme="majorBidi"/>
          <w:sz w:val="28"/>
          <w:szCs w:val="28"/>
        </w:rPr>
        <w:t xml:space="preserve"> как родного»);</w:t>
      </w:r>
    </w:p>
    <w:p w:rsidR="00F824C4" w:rsidRPr="008278E6" w:rsidRDefault="00F824C4" w:rsidP="00F824C4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Письма Федеральной службы по надзору в сфере образования и науки от 20 июня 2018 г. № 05-192 </w:t>
      </w:r>
      <w:proofErr w:type="gramStart"/>
      <w:r w:rsidRPr="008278E6">
        <w:rPr>
          <w:rFonts w:asciiTheme="majorBidi" w:hAnsiTheme="majorBidi" w:cstheme="majorBidi"/>
          <w:sz w:val="28"/>
          <w:szCs w:val="28"/>
        </w:rPr>
        <w:t>« О</w:t>
      </w:r>
      <w:proofErr w:type="gramEnd"/>
      <w:r w:rsidRPr="008278E6">
        <w:rPr>
          <w:rFonts w:asciiTheme="majorBidi" w:hAnsiTheme="majorBidi" w:cstheme="majorBidi"/>
          <w:sz w:val="28"/>
          <w:szCs w:val="28"/>
        </w:rPr>
        <w:t xml:space="preserve"> вопросах изучения языков из числа языков народов РФ»</w:t>
      </w:r>
      <w:r w:rsidR="005045E8">
        <w:rPr>
          <w:rFonts w:asciiTheme="majorBidi" w:hAnsiTheme="majorBidi" w:cstheme="majorBidi"/>
          <w:sz w:val="28"/>
          <w:szCs w:val="28"/>
        </w:rPr>
        <w:t>;</w:t>
      </w:r>
    </w:p>
    <w:p w:rsidR="00F824C4" w:rsidRPr="008278E6" w:rsidRDefault="00F824C4" w:rsidP="00F824C4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Письма Министерства просвещения России от 20.12.2018 № 05-510 «О направлении информации» (об изучении родного языка как родного)»;</w:t>
      </w:r>
    </w:p>
    <w:p w:rsidR="00F824C4" w:rsidRDefault="00F824C4" w:rsidP="00F824C4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Концепции преподавания предметной области «Технология» в образовательных организациях Российской Федерации, реализующих основные </w:t>
      </w:r>
      <w:proofErr w:type="gramStart"/>
      <w:r w:rsidRPr="008278E6">
        <w:rPr>
          <w:rFonts w:asciiTheme="majorBidi" w:hAnsiTheme="majorBidi" w:cstheme="majorBidi"/>
          <w:sz w:val="28"/>
          <w:szCs w:val="28"/>
        </w:rPr>
        <w:t>образовательные  программы</w:t>
      </w:r>
      <w:proofErr w:type="gramEnd"/>
      <w:r w:rsidRPr="008278E6">
        <w:rPr>
          <w:rFonts w:asciiTheme="majorBidi" w:hAnsiTheme="majorBidi" w:cstheme="majorBidi"/>
          <w:sz w:val="28"/>
          <w:szCs w:val="28"/>
        </w:rPr>
        <w:t>, утвержденной на коллегии Министерства Просвещения от 24.12.2018 г.</w:t>
      </w:r>
    </w:p>
    <w:p w:rsidR="00F824C4" w:rsidRPr="008278E6" w:rsidRDefault="00F824C4" w:rsidP="00F824C4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Устава МБОУ Безымянская ООШ № 28 в действующей редакции;</w:t>
      </w:r>
    </w:p>
    <w:p w:rsidR="00F824C4" w:rsidRDefault="00F824C4" w:rsidP="00F824C4">
      <w:pPr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Образовательной </w:t>
      </w:r>
      <w:r w:rsidRPr="00712B72">
        <w:rPr>
          <w:rFonts w:asciiTheme="majorBidi" w:hAnsiTheme="majorBidi" w:cstheme="majorBidi"/>
          <w:sz w:val="28"/>
          <w:szCs w:val="28"/>
        </w:rPr>
        <w:t>программ</w:t>
      </w:r>
      <w:r>
        <w:rPr>
          <w:rFonts w:asciiTheme="majorBidi" w:hAnsiTheme="majorBidi" w:cstheme="majorBidi"/>
          <w:sz w:val="28"/>
          <w:szCs w:val="28"/>
        </w:rPr>
        <w:t>ы НОО МБОУ Безымянская ООШ № 28;</w:t>
      </w:r>
    </w:p>
    <w:p w:rsidR="00F824C4" w:rsidRPr="00712B72" w:rsidRDefault="00F824C4" w:rsidP="00F824C4">
      <w:pPr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Годовой календарный </w:t>
      </w:r>
      <w:proofErr w:type="gramStart"/>
      <w:r>
        <w:rPr>
          <w:rFonts w:asciiTheme="majorBidi" w:hAnsiTheme="majorBidi" w:cstheme="majorBidi"/>
          <w:sz w:val="28"/>
          <w:szCs w:val="28"/>
        </w:rPr>
        <w:t>график  МБОУ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Безымянская ООШ № 28.</w:t>
      </w:r>
    </w:p>
    <w:p w:rsidR="008278E6" w:rsidRPr="008278E6" w:rsidRDefault="008278E6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МБОУ Безымянская ООШ № 28 реализует основные общеобразовательные программы: на первом уровне – начального общего образования. </w:t>
      </w:r>
    </w:p>
    <w:p w:rsidR="00504781" w:rsidRPr="00504781" w:rsidRDefault="00504781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504781">
        <w:rPr>
          <w:rStyle w:val="markedcontent"/>
          <w:rFonts w:asciiTheme="majorBidi" w:hAnsiTheme="majorBidi" w:cstheme="majorBidi"/>
          <w:sz w:val="28"/>
          <w:szCs w:val="28"/>
        </w:rPr>
        <w:t>Реализация учебного плана на начальной ступени общего образования направлена на формирование базовых основ и фундамента всего последующего обучения, в том числе:</w:t>
      </w:r>
    </w:p>
    <w:p w:rsidR="00504781" w:rsidRPr="00504781" w:rsidRDefault="00504781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504781">
        <w:rPr>
          <w:rStyle w:val="markedcontent"/>
          <w:rFonts w:asciiTheme="majorBidi" w:hAnsiTheme="majorBidi" w:cstheme="majorBidi"/>
          <w:sz w:val="28"/>
          <w:szCs w:val="28"/>
        </w:rPr>
        <w:t>- учебной деятельности, как системы учебных и познавательных мотивов, умения принимать, сохранять, реализовывать учебные цели, умения планировать, контролировать и оценивать учебные действия и их результат;</w:t>
      </w:r>
    </w:p>
    <w:p w:rsidR="00504781" w:rsidRPr="00504781" w:rsidRDefault="00504781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504781">
        <w:rPr>
          <w:rStyle w:val="markedcontent"/>
          <w:rFonts w:asciiTheme="majorBidi" w:hAnsiTheme="majorBidi" w:cstheme="majorBidi"/>
          <w:sz w:val="28"/>
          <w:szCs w:val="28"/>
        </w:rPr>
        <w:t>- универсальных учебных действий;</w:t>
      </w:r>
    </w:p>
    <w:p w:rsidR="00504781" w:rsidRPr="00504781" w:rsidRDefault="00504781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504781">
        <w:rPr>
          <w:rStyle w:val="markedcontent"/>
          <w:rFonts w:asciiTheme="majorBidi" w:hAnsiTheme="majorBidi" w:cstheme="majorBidi"/>
          <w:sz w:val="28"/>
          <w:szCs w:val="28"/>
        </w:rPr>
        <w:t>- познавательной мотивации и интересов обучающихся, их готовности и способности к сотрудничеству и совместной деятельности ученика с учителем и одноклассниками, основы нравственного поведения, определяющего отношения личности с обществом и окружающими людьми.</w:t>
      </w:r>
    </w:p>
    <w:p w:rsidR="001A75C4" w:rsidRPr="006E1004" w:rsidRDefault="001A75C4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"Безымянская основная общеобразовательная школа № 28"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примерных основных образовательных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"Безымянская основная общеобразовательная школа № 28"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01.09.2022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25.05.2022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1B1213" w:rsidRPr="006E1004" w:rsidRDefault="00657BB8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Минимальный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объем аудиторной нагрузки обучающихся в неделю </w:t>
      </w:r>
      <w:r w:rsidR="00271C9E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составляет </w:t>
      </w:r>
      <w:r w:rsidR="00271C9E">
        <w:rPr>
          <w:rStyle w:val="markedcontent"/>
          <w:rFonts w:asciiTheme="majorBidi" w:hAnsiTheme="majorBidi" w:cstheme="majorBidi"/>
          <w:sz w:val="28"/>
          <w:szCs w:val="28"/>
        </w:rPr>
        <w:t>во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2 – 4 классах – </w:t>
      </w:r>
      <w:r w:rsidR="005048BC">
        <w:rPr>
          <w:rStyle w:val="markedcontent"/>
          <w:rFonts w:asciiTheme="majorBidi" w:hAnsiTheme="majorBidi" w:cstheme="majorBidi"/>
          <w:sz w:val="28"/>
          <w:szCs w:val="28"/>
        </w:rPr>
        <w:t>23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часа.</w:t>
      </w:r>
      <w:r w:rsidR="00C31F5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</w:t>
      </w:r>
      <w:r w:rsidR="00271C9E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составляет </w:t>
      </w:r>
      <w:r w:rsidR="00271C9E">
        <w:rPr>
          <w:rStyle w:val="markedcontent"/>
          <w:rFonts w:asciiTheme="majorBidi" w:hAnsiTheme="majorBidi" w:cstheme="majorBidi"/>
          <w:sz w:val="28"/>
          <w:szCs w:val="28"/>
        </w:rPr>
        <w:t>во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2 – 4 классах – 23 часа.</w:t>
      </w:r>
      <w:r w:rsidR="00C31F5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390E8F">
        <w:rPr>
          <w:rStyle w:val="markedcontent"/>
          <w:rFonts w:asciiTheme="majorBidi" w:hAnsiTheme="majorBidi" w:cstheme="majorBidi"/>
          <w:sz w:val="28"/>
          <w:szCs w:val="28"/>
        </w:rPr>
        <w:t xml:space="preserve">Обязательная часть для 2-4 классов составляет </w:t>
      </w:r>
      <w:r w:rsidR="005048BC">
        <w:rPr>
          <w:rStyle w:val="markedcontent"/>
          <w:rFonts w:asciiTheme="majorBidi" w:hAnsiTheme="majorBidi" w:cstheme="majorBidi"/>
          <w:sz w:val="28"/>
          <w:szCs w:val="28"/>
        </w:rPr>
        <w:t>100</w:t>
      </w:r>
      <w:r w:rsidR="00271C9E">
        <w:rPr>
          <w:rStyle w:val="markedcontent"/>
          <w:rFonts w:asciiTheme="majorBidi" w:hAnsiTheme="majorBidi" w:cstheme="majorBidi"/>
          <w:sz w:val="28"/>
          <w:szCs w:val="28"/>
        </w:rPr>
        <w:t>%; часть</w:t>
      </w:r>
      <w:r w:rsidR="00390E8F">
        <w:rPr>
          <w:rStyle w:val="markedcontent"/>
          <w:rFonts w:asciiTheme="majorBidi" w:hAnsiTheme="majorBidi" w:cstheme="majorBidi"/>
          <w:sz w:val="28"/>
          <w:szCs w:val="28"/>
        </w:rPr>
        <w:t xml:space="preserve">, формируемая участниками образовательных отношений – </w:t>
      </w:r>
      <w:r w:rsidR="005048BC">
        <w:rPr>
          <w:rStyle w:val="markedcontent"/>
          <w:rFonts w:asciiTheme="majorBidi" w:hAnsiTheme="majorBidi" w:cstheme="majorBidi"/>
          <w:sz w:val="28"/>
          <w:szCs w:val="28"/>
        </w:rPr>
        <w:t>0</w:t>
      </w:r>
      <w:bookmarkStart w:id="0" w:name="_GoBack"/>
      <w:bookmarkEnd w:id="0"/>
      <w:r w:rsidR="00390E8F">
        <w:rPr>
          <w:rStyle w:val="markedcontent"/>
          <w:rFonts w:asciiTheme="majorBidi" w:hAnsiTheme="majorBidi" w:cstheme="majorBidi"/>
          <w:sz w:val="28"/>
          <w:szCs w:val="28"/>
        </w:rPr>
        <w:t>%.</w:t>
      </w:r>
    </w:p>
    <w:p w:rsidR="00C91579" w:rsidRPr="006E1004" w:rsidRDefault="00C91579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6E1004" w:rsidRDefault="00C91579" w:rsidP="007E0CB6">
      <w:pPr>
        <w:pStyle w:val="aa"/>
        <w:numPr>
          <w:ilvl w:val="0"/>
          <w:numId w:val="5"/>
        </w:numPr>
        <w:spacing w:after="0" w:line="240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обучающихся 2-4 классов - не более 5 уроков.</w:t>
      </w:r>
    </w:p>
    <w:p w:rsidR="000C3476" w:rsidRPr="006E1004" w:rsidRDefault="000C3476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A33F46" w:rsidRDefault="000C3476" w:rsidP="00A33F4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BA255F">
        <w:rPr>
          <w:rFonts w:asciiTheme="majorBidi" w:hAnsiTheme="majorBidi" w:cstheme="majorBidi"/>
          <w:sz w:val="28"/>
          <w:szCs w:val="28"/>
        </w:rPr>
        <w:t>4</w:t>
      </w:r>
      <w:r w:rsidR="005922F9">
        <w:rPr>
          <w:rFonts w:asciiTheme="majorBidi" w:hAnsiTheme="majorBidi" w:cstheme="majorBidi"/>
          <w:sz w:val="28"/>
          <w:szCs w:val="28"/>
        </w:rPr>
        <w:t>5</w:t>
      </w:r>
      <w:r w:rsidR="00A33F46">
        <w:rPr>
          <w:rStyle w:val="markedcontent"/>
          <w:rFonts w:asciiTheme="majorBidi" w:hAnsiTheme="majorBidi" w:cstheme="majorBidi"/>
          <w:sz w:val="28"/>
          <w:szCs w:val="28"/>
        </w:rPr>
        <w:t xml:space="preserve"> минут. </w:t>
      </w:r>
    </w:p>
    <w:p w:rsidR="001B1213" w:rsidRPr="006E1004" w:rsidRDefault="001B1213" w:rsidP="00A33F4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A418D6" w:rsidRPr="00695509" w:rsidRDefault="00A418D6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A418D6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перемен между уроками не менее 10 минут, </w:t>
      </w:r>
      <w:r w:rsidR="00A33F46">
        <w:rPr>
          <w:rStyle w:val="markedcontent"/>
          <w:rFonts w:asciiTheme="majorBidi" w:hAnsiTheme="majorBidi" w:cstheme="majorBidi"/>
          <w:sz w:val="28"/>
          <w:szCs w:val="28"/>
        </w:rPr>
        <w:t>большой</w:t>
      </w:r>
      <w:r w:rsidRPr="00A418D6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95509">
        <w:rPr>
          <w:rStyle w:val="markedcontent"/>
          <w:rFonts w:asciiTheme="majorBidi" w:hAnsiTheme="majorBidi" w:cstheme="majorBidi"/>
          <w:sz w:val="28"/>
          <w:szCs w:val="28"/>
        </w:rPr>
        <w:t>перемен</w:t>
      </w:r>
      <w:r w:rsidR="00A33F46" w:rsidRPr="00695509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Pr="00695509">
        <w:rPr>
          <w:rStyle w:val="markedcontent"/>
          <w:rFonts w:asciiTheme="majorBidi" w:hAnsiTheme="majorBidi" w:cstheme="majorBidi"/>
          <w:sz w:val="28"/>
          <w:szCs w:val="28"/>
        </w:rPr>
        <w:t xml:space="preserve"> не менее 20 минут.</w:t>
      </w:r>
    </w:p>
    <w:p w:rsidR="004141D3" w:rsidRPr="006E1004" w:rsidRDefault="004141D3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</w:t>
      </w:r>
    </w:p>
    <w:p w:rsidR="00F23C59" w:rsidRPr="006E1004" w:rsidRDefault="00F23C59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F23C59" w:rsidRPr="006E1004" w:rsidRDefault="00F23C59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996DF6" w:rsidRPr="00BA255F" w:rsidRDefault="00996DF6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E15CE1" w:rsidRPr="006E1004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"Безымянская основная общеобразовательная школа № 28"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367"/>
        <w:gridCol w:w="4154"/>
        <w:gridCol w:w="2233"/>
      </w:tblGrid>
      <w:tr w:rsidR="00E15CE1" w:rsidRPr="00E15CE1" w:rsidTr="00153322">
        <w:tc>
          <w:tcPr>
            <w:tcW w:w="81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Класс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Предмет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Форма промежуточной аттестации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Периодичность промежуточной аттестации</w:t>
            </w:r>
          </w:p>
        </w:tc>
      </w:tr>
      <w:tr w:rsidR="00E15CE1" w:rsidRPr="00E15CE1" w:rsidTr="00153322">
        <w:tc>
          <w:tcPr>
            <w:tcW w:w="817" w:type="dxa"/>
          </w:tcPr>
          <w:p w:rsidR="00E15CE1" w:rsidRPr="00E15CE1" w:rsidRDefault="003B7B7E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  <w:r w:rsidR="00E15CE1"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– 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Русский язык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Контрольный диктант </w:t>
            </w:r>
          </w:p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</w:t>
            </w:r>
            <w:proofErr w:type="gramStart"/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  <w:proofErr w:type="gramEnd"/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грамматическим заданием)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Годовая </w:t>
            </w:r>
          </w:p>
        </w:tc>
      </w:tr>
      <w:tr w:rsidR="00E15CE1" w:rsidRPr="00E15CE1" w:rsidTr="00153322">
        <w:tc>
          <w:tcPr>
            <w:tcW w:w="817" w:type="dxa"/>
          </w:tcPr>
          <w:p w:rsidR="00E15CE1" w:rsidRPr="00E15CE1" w:rsidRDefault="003B7B7E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  <w:r w:rsidR="00E15CE1"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- 4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Математика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Контрольная работа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E15CE1" w:rsidRPr="00E15CE1" w:rsidTr="00153322">
        <w:tc>
          <w:tcPr>
            <w:tcW w:w="817" w:type="dxa"/>
          </w:tcPr>
          <w:p w:rsidR="00E15CE1" w:rsidRPr="00E15CE1" w:rsidRDefault="003B7B7E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  <w:r w:rsidR="00E15CE1"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- 4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Литературное чтение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Тестирование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E15CE1" w:rsidRPr="00E15CE1" w:rsidTr="00153322">
        <w:tc>
          <w:tcPr>
            <w:tcW w:w="817" w:type="dxa"/>
          </w:tcPr>
          <w:p w:rsidR="00E15CE1" w:rsidRPr="00E15CE1" w:rsidRDefault="003B7B7E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  <w:r w:rsidR="00E15CE1"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- 4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Окружающий мир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Тестирование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E15CE1" w:rsidRPr="00E15CE1" w:rsidTr="00153322">
        <w:tc>
          <w:tcPr>
            <w:tcW w:w="817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2 - 4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Иностранный язык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Контрольная работа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E15CE1" w:rsidRPr="00E15CE1" w:rsidTr="00153322">
        <w:tc>
          <w:tcPr>
            <w:tcW w:w="817" w:type="dxa"/>
          </w:tcPr>
          <w:p w:rsidR="00E15CE1" w:rsidRPr="00E15CE1" w:rsidRDefault="003B7B7E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  <w:r w:rsidR="00E15CE1"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- 4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Музыка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Тестирование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E15CE1" w:rsidRPr="00E15CE1" w:rsidTr="00153322">
        <w:tc>
          <w:tcPr>
            <w:tcW w:w="817" w:type="dxa"/>
          </w:tcPr>
          <w:p w:rsidR="00E15CE1" w:rsidRPr="00E15CE1" w:rsidRDefault="003B7B7E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  <w:r w:rsidR="00E15CE1"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- 4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Изобразительное искусство, технология</w:t>
            </w:r>
          </w:p>
        </w:tc>
        <w:tc>
          <w:tcPr>
            <w:tcW w:w="4154" w:type="dxa"/>
          </w:tcPr>
          <w:p w:rsidR="00E15CE1" w:rsidRPr="00E15CE1" w:rsidRDefault="004E7BD3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Творческая</w:t>
            </w:r>
            <w:r w:rsidR="00E15CE1"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работа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E15CE1" w:rsidRPr="00E15CE1" w:rsidTr="00153322">
        <w:tc>
          <w:tcPr>
            <w:tcW w:w="817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ОРКСЭ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Творческая работа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E15CE1" w:rsidRPr="00E15CE1" w:rsidTr="00153322">
        <w:tc>
          <w:tcPr>
            <w:tcW w:w="817" w:type="dxa"/>
          </w:tcPr>
          <w:p w:rsidR="00E15CE1" w:rsidRPr="00E15CE1" w:rsidRDefault="003B7B7E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  <w:r w:rsidR="00E15CE1"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-4</w:t>
            </w:r>
          </w:p>
        </w:tc>
        <w:tc>
          <w:tcPr>
            <w:tcW w:w="2367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Физическая культура</w:t>
            </w:r>
          </w:p>
        </w:tc>
        <w:tc>
          <w:tcPr>
            <w:tcW w:w="4154" w:type="dxa"/>
          </w:tcPr>
          <w:p w:rsidR="00E15CE1" w:rsidRPr="00E15CE1" w:rsidRDefault="00E15CE1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Выполнение контрольных нормативов</w:t>
            </w:r>
          </w:p>
        </w:tc>
        <w:tc>
          <w:tcPr>
            <w:tcW w:w="2233" w:type="dxa"/>
          </w:tcPr>
          <w:p w:rsidR="00E15CE1" w:rsidRPr="00E15CE1" w:rsidRDefault="00E15CE1" w:rsidP="00E15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153322" w:rsidRPr="00E15CE1" w:rsidTr="00153322">
        <w:tc>
          <w:tcPr>
            <w:tcW w:w="817" w:type="dxa"/>
          </w:tcPr>
          <w:p w:rsidR="00153322" w:rsidRDefault="00153322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2-4</w:t>
            </w:r>
          </w:p>
        </w:tc>
        <w:tc>
          <w:tcPr>
            <w:tcW w:w="2367" w:type="dxa"/>
          </w:tcPr>
          <w:p w:rsidR="00153322" w:rsidRPr="00E15CE1" w:rsidRDefault="00153322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язык, родная литература</w:t>
            </w:r>
          </w:p>
        </w:tc>
        <w:tc>
          <w:tcPr>
            <w:tcW w:w="4154" w:type="dxa"/>
          </w:tcPr>
          <w:p w:rsidR="00153322" w:rsidRPr="00E15CE1" w:rsidRDefault="00153322" w:rsidP="00E15CE1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Контрольная работа</w:t>
            </w:r>
          </w:p>
        </w:tc>
        <w:tc>
          <w:tcPr>
            <w:tcW w:w="2233" w:type="dxa"/>
          </w:tcPr>
          <w:p w:rsidR="00153322" w:rsidRPr="00E15CE1" w:rsidRDefault="00153322" w:rsidP="00E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</w:tbl>
    <w:p w:rsidR="00641000" w:rsidRPr="006E1004" w:rsidRDefault="006410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641000" w:rsidRPr="006E1004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на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критериальной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:rsidR="00F23C59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Нормативный срок освоения ООП НОО составляет 4 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Объем домашних заданий (по предметам) планируется таким образом, чтобы затраты времени на его выполнение не превышали (в астрономических часах):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proofErr w:type="gramStart"/>
      <w:r w:rsidRPr="00C71C49">
        <w:rPr>
          <w:rFonts w:asciiTheme="majorBidi" w:hAnsiTheme="majorBidi" w:cstheme="majorBidi"/>
          <w:sz w:val="28"/>
          <w:szCs w:val="28"/>
        </w:rPr>
        <w:t>во</w:t>
      </w:r>
      <w:proofErr w:type="gramEnd"/>
      <w:r w:rsidRPr="00C71C49">
        <w:rPr>
          <w:rFonts w:asciiTheme="majorBidi" w:hAnsiTheme="majorBidi" w:cstheme="majorBidi"/>
          <w:sz w:val="28"/>
          <w:szCs w:val="28"/>
        </w:rPr>
        <w:t xml:space="preserve"> </w:t>
      </w:r>
      <w:r w:rsidRPr="00C71C49">
        <w:rPr>
          <w:rFonts w:asciiTheme="majorBidi" w:hAnsiTheme="majorBidi" w:cstheme="majorBidi"/>
          <w:sz w:val="28"/>
          <w:szCs w:val="28"/>
          <w:lang w:val="en-US"/>
        </w:rPr>
        <w:t>II</w:t>
      </w:r>
      <w:r w:rsidRPr="00C71C49">
        <w:rPr>
          <w:rFonts w:asciiTheme="majorBidi" w:hAnsiTheme="majorBidi" w:cstheme="majorBidi"/>
          <w:sz w:val="28"/>
          <w:szCs w:val="28"/>
        </w:rPr>
        <w:t xml:space="preserve"> – </w:t>
      </w:r>
      <w:r w:rsidRPr="00C71C49">
        <w:rPr>
          <w:rFonts w:asciiTheme="majorBidi" w:hAnsiTheme="majorBidi" w:cstheme="majorBidi"/>
          <w:sz w:val="28"/>
          <w:szCs w:val="28"/>
          <w:lang w:val="en-US"/>
        </w:rPr>
        <w:t>III</w:t>
      </w:r>
      <w:r w:rsidRPr="00C71C49">
        <w:rPr>
          <w:rFonts w:asciiTheme="majorBidi" w:hAnsiTheme="majorBidi" w:cstheme="majorBidi"/>
          <w:sz w:val="28"/>
          <w:szCs w:val="28"/>
        </w:rPr>
        <w:t xml:space="preserve"> классах – 1,5 ч;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proofErr w:type="gramStart"/>
      <w:r w:rsidRPr="00C71C49">
        <w:rPr>
          <w:rFonts w:asciiTheme="majorBidi" w:hAnsiTheme="majorBidi" w:cstheme="majorBidi"/>
          <w:sz w:val="28"/>
          <w:szCs w:val="28"/>
        </w:rPr>
        <w:lastRenderedPageBreak/>
        <w:t>в</w:t>
      </w:r>
      <w:proofErr w:type="gramEnd"/>
      <w:r w:rsidRPr="00C71C49">
        <w:rPr>
          <w:rFonts w:asciiTheme="majorBidi" w:hAnsiTheme="majorBidi" w:cstheme="majorBidi"/>
          <w:sz w:val="28"/>
          <w:szCs w:val="28"/>
        </w:rPr>
        <w:t xml:space="preserve"> </w:t>
      </w:r>
      <w:r w:rsidRPr="00C71C49">
        <w:rPr>
          <w:rFonts w:asciiTheme="majorBidi" w:hAnsiTheme="majorBidi" w:cstheme="majorBidi"/>
          <w:sz w:val="28"/>
          <w:szCs w:val="28"/>
          <w:lang w:val="en-US"/>
        </w:rPr>
        <w:t>IV</w:t>
      </w:r>
      <w:r w:rsidRPr="00C71C49">
        <w:rPr>
          <w:rFonts w:asciiTheme="majorBidi" w:hAnsiTheme="majorBidi" w:cstheme="majorBidi"/>
          <w:sz w:val="28"/>
          <w:szCs w:val="28"/>
        </w:rPr>
        <w:t xml:space="preserve"> – 2 ч.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Создаваемый с учетом особенности УМК «Школа России» (далее УМК) учебный план реализуется цели и задачи, определенные в комплекте и сформированные в пояснительной записке Образовательной программы с ориентацией на планируемые результаты. Учебный план составлен с целью дальнейшего совершенствования образовательного процесса, повышения результативности обучения детей, обеспечения вариативности образовательного процесса, сохранения единого образовательного пространства.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Учебный план направлен на решение следующих задач:</w:t>
      </w:r>
    </w:p>
    <w:p w:rsidR="00C71C49" w:rsidRPr="00C71C49" w:rsidRDefault="00C71C49" w:rsidP="007E0CB6">
      <w:pPr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На реализацию требований ФГОС начального общего образования второго поколения;</w:t>
      </w:r>
    </w:p>
    <w:p w:rsidR="00C71C49" w:rsidRPr="00C71C49" w:rsidRDefault="00C71C49" w:rsidP="007E0CB6">
      <w:pPr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На выполнение основной образовательной программы начального общего образования образовательного учреждения;</w:t>
      </w:r>
    </w:p>
    <w:p w:rsidR="00C71C49" w:rsidRPr="00C71C49" w:rsidRDefault="00C71C49" w:rsidP="007E0CB6">
      <w:pPr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На выполнение образовательных программ по учебным предметам начального общего образования.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Учебный план определяет:</w:t>
      </w:r>
    </w:p>
    <w:p w:rsidR="00C71C49" w:rsidRPr="00C71C49" w:rsidRDefault="00C71C49" w:rsidP="007E0CB6">
      <w:pPr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Структуру обязательных предметных областей: «Русский язык и литературное чтение», «Иностранный язык», «Математика и информатика», «Обществознание и естествозн</w:t>
      </w:r>
      <w:r w:rsidR="008E3173">
        <w:rPr>
          <w:rFonts w:asciiTheme="majorBidi" w:hAnsiTheme="majorBidi" w:cstheme="majorBidi"/>
          <w:sz w:val="28"/>
          <w:szCs w:val="28"/>
        </w:rPr>
        <w:t>а</w:t>
      </w:r>
      <w:r w:rsidRPr="00C71C49">
        <w:rPr>
          <w:rFonts w:asciiTheme="majorBidi" w:hAnsiTheme="majorBidi" w:cstheme="majorBidi"/>
          <w:sz w:val="28"/>
          <w:szCs w:val="28"/>
        </w:rPr>
        <w:t>ние» (окружающий мир), «Основы религиозных культур и светской этики», Искусство, Технология, Физическая культура;</w:t>
      </w:r>
    </w:p>
    <w:p w:rsidR="00C71C49" w:rsidRPr="00C71C49" w:rsidRDefault="00C71C49" w:rsidP="007E0CB6">
      <w:pPr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Учебное время, отводимое на изучение предметов по классам (годам) обучения;</w:t>
      </w:r>
    </w:p>
    <w:p w:rsidR="00C71C49" w:rsidRPr="00C71C49" w:rsidRDefault="00C71C49" w:rsidP="007E0CB6">
      <w:pPr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Общий объем нагрузки и максимальный объем аудиторной нагрузки обучающихся;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</w:t>
      </w:r>
      <w:proofErr w:type="gramStart"/>
      <w:r w:rsidRPr="00C71C49">
        <w:rPr>
          <w:rFonts w:asciiTheme="majorBidi" w:hAnsiTheme="majorBidi" w:cstheme="majorBidi"/>
          <w:sz w:val="28"/>
          <w:szCs w:val="28"/>
        </w:rPr>
        <w:t>а</w:t>
      </w:r>
      <w:proofErr w:type="gramEnd"/>
      <w:r w:rsidRPr="00C71C49">
        <w:rPr>
          <w:rFonts w:asciiTheme="majorBidi" w:hAnsiTheme="majorBidi" w:cstheme="majorBidi"/>
          <w:sz w:val="28"/>
          <w:szCs w:val="28"/>
        </w:rPr>
        <w:t xml:space="preserve"> также отражает особенности образовательно программы начального общего образования образовательного учреждения.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ab/>
        <w:t>Образование в начальной школе является базой, фундаментом всего последующего обучения. В начальной школе формируются универсальные учебные действия, закладывается основа формирования учебной деятельности ребенка – система учебных и познавательных мотивов, умение принимать, сохранять, реализовывать учебные цели, умение планировать, контролировать и оценивать учебные действия и их результат.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ab/>
        <w:t>Начальный уровень школь</w:t>
      </w:r>
      <w:r w:rsidR="008E3173">
        <w:rPr>
          <w:rFonts w:asciiTheme="majorBidi" w:hAnsiTheme="majorBidi" w:cstheme="majorBidi"/>
          <w:sz w:val="28"/>
          <w:szCs w:val="28"/>
        </w:rPr>
        <w:t>ного обучения обеспечивает позна</w:t>
      </w:r>
      <w:r w:rsidRPr="00C71C49">
        <w:rPr>
          <w:rFonts w:asciiTheme="majorBidi" w:hAnsiTheme="majorBidi" w:cstheme="majorBidi"/>
          <w:sz w:val="28"/>
          <w:szCs w:val="28"/>
        </w:rPr>
        <w:t>вательную мотивацию и интересы учащихся, их готовность и способность к сотрудничеству и совместной деятельности ученика с учителем и одноклассниками, формирует основы нравственного поведения, определяющего отношения личности с обществом и окружающими людьми.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ab/>
        <w:t>Учебный план для 1- 4 классов предполагает в обязательной части изучение таких предметов, как: русский язык, иностранный язык (со 2 класса), математика, окружающий мир, музыка, изобразительное искусство, технология, физическая культура, основы религио</w:t>
      </w:r>
      <w:r w:rsidR="008E3173">
        <w:rPr>
          <w:rFonts w:asciiTheme="majorBidi" w:hAnsiTheme="majorBidi" w:cstheme="majorBidi"/>
          <w:sz w:val="28"/>
          <w:szCs w:val="28"/>
        </w:rPr>
        <w:t>зных культур и светской этики (</w:t>
      </w:r>
      <w:r w:rsidRPr="00C71C49">
        <w:rPr>
          <w:rFonts w:asciiTheme="majorBidi" w:hAnsiTheme="majorBidi" w:cstheme="majorBidi"/>
          <w:sz w:val="28"/>
          <w:szCs w:val="28"/>
        </w:rPr>
        <w:t>4 класс).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lastRenderedPageBreak/>
        <w:t>Характеристика предметных областей и учебных предметов.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Русский язык и литературное чтение</w:t>
      </w:r>
    </w:p>
    <w:p w:rsidR="008E3173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   Предметная область включает два учебных предмета: Русский язык и литературное чтение.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  Изучение русского языка и литературного чтения направлено на формирование первоначальных представлений о русском языке как </w:t>
      </w:r>
      <w:r w:rsidR="008E3173" w:rsidRPr="00C71C49">
        <w:rPr>
          <w:rFonts w:asciiTheme="majorBidi" w:hAnsiTheme="majorBidi" w:cstheme="majorBidi"/>
          <w:sz w:val="28"/>
          <w:szCs w:val="28"/>
        </w:rPr>
        <w:t>государственном</w:t>
      </w:r>
      <w:r w:rsidRPr="00C71C49">
        <w:rPr>
          <w:rFonts w:asciiTheme="majorBidi" w:hAnsiTheme="majorBidi" w:cstheme="majorBidi"/>
          <w:sz w:val="28"/>
          <w:szCs w:val="28"/>
        </w:rPr>
        <w:t xml:space="preserve"> языке Российской Федерации, как средстве общения людей разных национальностей в России и за рубежом.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Иностранный язык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     Со второго класса вводится предмет </w:t>
      </w:r>
      <w:r w:rsidRPr="00C71C49">
        <w:rPr>
          <w:rFonts w:asciiTheme="majorBidi" w:hAnsiTheme="majorBidi" w:cstheme="majorBidi"/>
          <w:sz w:val="28"/>
          <w:szCs w:val="28"/>
          <w:u w:val="single"/>
        </w:rPr>
        <w:t>«Иностранный язык»</w:t>
      </w:r>
      <w:r w:rsidR="008E3173">
        <w:rPr>
          <w:rFonts w:asciiTheme="majorBidi" w:hAnsiTheme="majorBidi" w:cstheme="majorBidi"/>
          <w:sz w:val="28"/>
          <w:szCs w:val="28"/>
        </w:rPr>
        <w:t xml:space="preserve"> (английский), </w:t>
      </w:r>
      <w:r w:rsidRPr="00C71C49">
        <w:rPr>
          <w:rFonts w:asciiTheme="majorBidi" w:hAnsiTheme="majorBidi" w:cstheme="majorBidi"/>
          <w:sz w:val="28"/>
          <w:szCs w:val="28"/>
        </w:rPr>
        <w:t>на который отводится 2 учебных часа в неделю. Изучение иностранного языка направлено на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литературы, формирование начальных навыков общения в устной и письменной форме с носителями иностранного языка, коммуникативных умений, нравственных и эстетических чувств, способностей к творческой деятельности на иностранном языке.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Математика и информатика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   Предметная область реализуется предметом математика. Изучение математики направлено на развитие математической речи, логического и алгоритмического мышления, воображения, обеспечение первоначальных представлений о компьютерной грамотности. 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Обществознание и естествознание (Окружающий мир).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Предметная область реализуется с помощью интегрированного учебного предмета </w:t>
      </w:r>
      <w:r w:rsidRPr="00C71C49">
        <w:rPr>
          <w:rFonts w:asciiTheme="majorBidi" w:hAnsiTheme="majorBidi" w:cstheme="majorBidi"/>
          <w:sz w:val="28"/>
          <w:szCs w:val="28"/>
          <w:u w:val="single"/>
        </w:rPr>
        <w:t>окружающий мир.</w:t>
      </w:r>
      <w:r w:rsidRPr="00C71C49">
        <w:rPr>
          <w:rFonts w:asciiTheme="majorBidi" w:hAnsiTheme="majorBidi" w:cstheme="majorBidi"/>
          <w:sz w:val="28"/>
          <w:szCs w:val="28"/>
        </w:rPr>
        <w:t xml:space="preserve"> Изучение окружающего мира направлено на формирование уважительного отношения к семье, населенному пункту, региону, России, истории, культуре, природе нашей страны, ее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Учебный предме</w:t>
      </w:r>
      <w:r w:rsidR="008E3173">
        <w:rPr>
          <w:rFonts w:asciiTheme="majorBidi" w:hAnsiTheme="majorBidi" w:cstheme="majorBidi"/>
          <w:sz w:val="28"/>
          <w:szCs w:val="28"/>
        </w:rPr>
        <w:t>т «Окружающий мир» изучается во 2</w:t>
      </w:r>
      <w:r w:rsidRPr="00C71C49">
        <w:rPr>
          <w:rFonts w:asciiTheme="majorBidi" w:hAnsiTheme="majorBidi" w:cstheme="majorBidi"/>
          <w:sz w:val="28"/>
          <w:szCs w:val="28"/>
        </w:rPr>
        <w:t>-4 классах по 2 часа в неделю и является интегрированным. В его содержание дополнительно введены развивающие модули и разделы социально-гуманитарной направленности, а также основ безопасности жизнедеятельности.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Искусство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   Предметная область включает предметы: </w:t>
      </w:r>
      <w:r w:rsidRPr="00C71C49">
        <w:rPr>
          <w:rFonts w:asciiTheme="majorBidi" w:hAnsiTheme="majorBidi" w:cstheme="majorBidi"/>
          <w:sz w:val="28"/>
          <w:szCs w:val="28"/>
          <w:u w:val="single"/>
        </w:rPr>
        <w:t>Музыку и Изобразительное искусство</w:t>
      </w:r>
      <w:r w:rsidRPr="00C71C49">
        <w:rPr>
          <w:rFonts w:asciiTheme="majorBidi" w:hAnsiTheme="majorBidi" w:cstheme="majorBidi"/>
          <w:sz w:val="28"/>
          <w:szCs w:val="28"/>
        </w:rPr>
        <w:t>. Изучение данных предметов способствует развитию художественно-образному, эмоционально - ценностному восприятию произведений изобразительного и музыкального искусства, выражению в творческих работах своего отношения к окружающему миру.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lastRenderedPageBreak/>
        <w:t>Технология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Предметная область представлена учебным предметом: </w:t>
      </w:r>
      <w:r w:rsidRPr="00C71C49">
        <w:rPr>
          <w:rFonts w:asciiTheme="majorBidi" w:hAnsiTheme="majorBidi" w:cstheme="majorBidi"/>
          <w:sz w:val="28"/>
          <w:szCs w:val="28"/>
          <w:u w:val="single"/>
        </w:rPr>
        <w:t>Технология.</w:t>
      </w:r>
      <w:r w:rsidRPr="00C71C49">
        <w:rPr>
          <w:rFonts w:asciiTheme="majorBidi" w:hAnsiTheme="majorBidi" w:cstheme="majorBidi"/>
          <w:sz w:val="28"/>
          <w:szCs w:val="28"/>
        </w:rPr>
        <w:t xml:space="preserve"> Основная цель его изучения — формирование опыта как основы обучения и поз</w:t>
      </w:r>
      <w:r w:rsidR="003B7B7E">
        <w:rPr>
          <w:rFonts w:asciiTheme="majorBidi" w:hAnsiTheme="majorBidi" w:cstheme="majorBidi"/>
          <w:sz w:val="28"/>
          <w:szCs w:val="28"/>
        </w:rPr>
        <w:t xml:space="preserve">нания, осуществление </w:t>
      </w:r>
      <w:proofErr w:type="spellStart"/>
      <w:r w:rsidR="003B7B7E">
        <w:rPr>
          <w:rFonts w:asciiTheme="majorBidi" w:hAnsiTheme="majorBidi" w:cstheme="majorBidi"/>
          <w:sz w:val="28"/>
          <w:szCs w:val="28"/>
        </w:rPr>
        <w:t>поисково</w:t>
      </w:r>
      <w:proofErr w:type="spellEnd"/>
      <w:r w:rsidR="003B7B7E">
        <w:rPr>
          <w:rFonts w:asciiTheme="majorBidi" w:hAnsiTheme="majorBidi" w:cstheme="majorBidi"/>
          <w:sz w:val="28"/>
          <w:szCs w:val="28"/>
        </w:rPr>
        <w:t>–</w:t>
      </w:r>
      <w:r w:rsidRPr="00C71C49">
        <w:rPr>
          <w:rFonts w:asciiTheme="majorBidi" w:hAnsiTheme="majorBidi" w:cstheme="majorBidi"/>
          <w:sz w:val="28"/>
          <w:szCs w:val="28"/>
        </w:rPr>
        <w:t>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В МБОУ Безымянская ООШ № 28 создается образовательная среда, позволяющая приобрести компетенции, необходимые для дальнейшего развития, проектной и исследовательской деятельности школьников. Техническое образование на уровне начального общего образования реализуется системно на пропедевтическом уровне через учебные предметы, через курсу внеурочной деятельности, дополнител</w:t>
      </w:r>
      <w:r w:rsidR="008E3173">
        <w:rPr>
          <w:rFonts w:asciiTheme="majorBidi" w:hAnsiTheme="majorBidi" w:cstheme="majorBidi"/>
          <w:sz w:val="28"/>
          <w:szCs w:val="28"/>
        </w:rPr>
        <w:t>ь</w:t>
      </w:r>
      <w:r w:rsidRPr="00C71C49">
        <w:rPr>
          <w:rFonts w:asciiTheme="majorBidi" w:hAnsiTheme="majorBidi" w:cstheme="majorBidi"/>
          <w:sz w:val="28"/>
          <w:szCs w:val="28"/>
        </w:rPr>
        <w:t>ные общеобразовательные программы.</w:t>
      </w:r>
    </w:p>
    <w:p w:rsid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На уровне нач</w:t>
      </w:r>
      <w:r w:rsidR="005632E6">
        <w:rPr>
          <w:rFonts w:asciiTheme="majorBidi" w:hAnsiTheme="majorBidi" w:cstheme="majorBidi"/>
          <w:sz w:val="28"/>
          <w:szCs w:val="28"/>
        </w:rPr>
        <w:t>а</w:t>
      </w:r>
      <w:r w:rsidRPr="00C71C49">
        <w:rPr>
          <w:rFonts w:asciiTheme="majorBidi" w:hAnsiTheme="majorBidi" w:cstheme="majorBidi"/>
          <w:sz w:val="28"/>
          <w:szCs w:val="28"/>
        </w:rPr>
        <w:t>льного общего образования согласно направлению Концепции (введение в контекст создания и использования современных и традиционных технологий, технологической эволюци</w:t>
      </w:r>
      <w:r w:rsidR="005632E6">
        <w:rPr>
          <w:rFonts w:asciiTheme="majorBidi" w:hAnsiTheme="majorBidi" w:cstheme="majorBidi"/>
          <w:sz w:val="28"/>
          <w:szCs w:val="28"/>
        </w:rPr>
        <w:t>и</w:t>
      </w:r>
      <w:r w:rsidRPr="00C71C49">
        <w:rPr>
          <w:rFonts w:asciiTheme="majorBidi" w:hAnsiTheme="majorBidi" w:cstheme="majorBidi"/>
          <w:sz w:val="28"/>
          <w:szCs w:val="28"/>
        </w:rPr>
        <w:t xml:space="preserve"> человечества, ее закономерностей, сов</w:t>
      </w:r>
      <w:r w:rsidR="005632E6">
        <w:rPr>
          <w:rFonts w:asciiTheme="majorBidi" w:hAnsiTheme="majorBidi" w:cstheme="majorBidi"/>
          <w:sz w:val="28"/>
          <w:szCs w:val="28"/>
        </w:rPr>
        <w:t>ременных тенденций, сущности инн</w:t>
      </w:r>
      <w:r w:rsidRPr="00C71C49">
        <w:rPr>
          <w:rFonts w:asciiTheme="majorBidi" w:hAnsiTheme="majorBidi" w:cstheme="majorBidi"/>
          <w:sz w:val="28"/>
          <w:szCs w:val="28"/>
        </w:rPr>
        <w:t>овационной деятельности) на ознакомительном пропедевтическом уровне будут реализовываться технологии</w:t>
      </w:r>
      <w:r w:rsidR="0026500D">
        <w:rPr>
          <w:rFonts w:asciiTheme="majorBidi" w:hAnsiTheme="majorBidi" w:cstheme="majorBidi"/>
          <w:sz w:val="28"/>
          <w:szCs w:val="28"/>
        </w:rPr>
        <w:t>.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>Реализация технологического образования на уровне начального общего образования представлена следующим образом (приложение)</w:t>
      </w:r>
    </w:p>
    <w:p w:rsidR="0026500D" w:rsidRPr="0026500D" w:rsidRDefault="008E3173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="0026500D" w:rsidRPr="0026500D">
        <w:rPr>
          <w:rFonts w:asciiTheme="majorBidi" w:hAnsiTheme="majorBidi" w:cstheme="majorBidi"/>
          <w:sz w:val="28"/>
          <w:szCs w:val="28"/>
        </w:rPr>
        <w:t>Предмет «Технология» направлен на получение первоначальных представлений о созидательном и нравственном знач</w:t>
      </w:r>
      <w:r>
        <w:rPr>
          <w:rFonts w:asciiTheme="majorBidi" w:hAnsiTheme="majorBidi" w:cstheme="majorBidi"/>
          <w:sz w:val="28"/>
          <w:szCs w:val="28"/>
        </w:rPr>
        <w:t>ении труда в жизни человека и об</w:t>
      </w:r>
      <w:r w:rsidR="0026500D" w:rsidRPr="0026500D">
        <w:rPr>
          <w:rFonts w:asciiTheme="majorBidi" w:hAnsiTheme="majorBidi" w:cstheme="majorBidi"/>
          <w:sz w:val="28"/>
          <w:szCs w:val="28"/>
        </w:rPr>
        <w:t>щества; о мире профессий и важности правильного выбора профессии; усвоение первонача</w:t>
      </w:r>
      <w:r>
        <w:rPr>
          <w:rFonts w:asciiTheme="majorBidi" w:hAnsiTheme="majorBidi" w:cstheme="majorBidi"/>
          <w:sz w:val="28"/>
          <w:szCs w:val="28"/>
        </w:rPr>
        <w:t>л</w:t>
      </w:r>
      <w:r w:rsidR="0026500D" w:rsidRPr="0026500D">
        <w:rPr>
          <w:rFonts w:asciiTheme="majorBidi" w:hAnsiTheme="majorBidi" w:cstheme="majorBidi"/>
          <w:sz w:val="28"/>
          <w:szCs w:val="28"/>
        </w:rPr>
        <w:t>ьных предст</w:t>
      </w:r>
      <w:r>
        <w:rPr>
          <w:rFonts w:asciiTheme="majorBidi" w:hAnsiTheme="majorBidi" w:cstheme="majorBidi"/>
          <w:sz w:val="28"/>
          <w:szCs w:val="28"/>
        </w:rPr>
        <w:t>ав</w:t>
      </w:r>
      <w:r w:rsidR="0026500D" w:rsidRPr="0026500D">
        <w:rPr>
          <w:rFonts w:asciiTheme="majorBidi" w:hAnsiTheme="majorBidi" w:cstheme="majorBidi"/>
          <w:sz w:val="28"/>
          <w:szCs w:val="28"/>
        </w:rPr>
        <w:t xml:space="preserve">лений о материальной культуре как продукте предметно – преобразующей деятельности человека; приобретение навыков самообслуживания; овладение технологическими приемами ручной обработки материалов, усвоение правил техники безопасности; использование приобретенных знаний и умений для творческого решения несложных конструкторских, художественно – конструкторских (дизайнерских), технологических и организационных задач; приобретение первоначальных навыков совместной продуктивной деятельности, сотрудничества, </w:t>
      </w:r>
      <w:r w:rsidRPr="0026500D">
        <w:rPr>
          <w:rFonts w:asciiTheme="majorBidi" w:hAnsiTheme="majorBidi" w:cstheme="majorBidi"/>
          <w:sz w:val="28"/>
          <w:szCs w:val="28"/>
        </w:rPr>
        <w:t>взаимопомощи</w:t>
      </w:r>
      <w:r w:rsidR="0026500D" w:rsidRPr="0026500D">
        <w:rPr>
          <w:rFonts w:asciiTheme="majorBidi" w:hAnsiTheme="majorBidi" w:cstheme="majorBidi"/>
          <w:sz w:val="28"/>
          <w:szCs w:val="28"/>
        </w:rPr>
        <w:t>, планирования и организации; приобретение первоначальных знаний о правилах создания предметной и информационной среды и умение приме</w:t>
      </w:r>
      <w:r w:rsidR="003B7B7E">
        <w:rPr>
          <w:rFonts w:asciiTheme="majorBidi" w:hAnsiTheme="majorBidi" w:cstheme="majorBidi"/>
          <w:sz w:val="28"/>
          <w:szCs w:val="28"/>
        </w:rPr>
        <w:t xml:space="preserve">нять их для выполнения </w:t>
      </w:r>
      <w:proofErr w:type="spellStart"/>
      <w:r w:rsidR="003B7B7E">
        <w:rPr>
          <w:rFonts w:asciiTheme="majorBidi" w:hAnsiTheme="majorBidi" w:cstheme="majorBidi"/>
          <w:sz w:val="28"/>
          <w:szCs w:val="28"/>
        </w:rPr>
        <w:t>учебно</w:t>
      </w:r>
      <w:proofErr w:type="spellEnd"/>
      <w:r w:rsidR="003B7B7E">
        <w:rPr>
          <w:rFonts w:asciiTheme="majorBidi" w:hAnsiTheme="majorBidi" w:cstheme="majorBidi"/>
          <w:sz w:val="28"/>
          <w:szCs w:val="28"/>
        </w:rPr>
        <w:t>–</w:t>
      </w:r>
      <w:r w:rsidR="0026500D" w:rsidRPr="0026500D">
        <w:rPr>
          <w:rFonts w:asciiTheme="majorBidi" w:hAnsiTheme="majorBidi" w:cstheme="majorBidi"/>
          <w:sz w:val="28"/>
          <w:szCs w:val="28"/>
        </w:rPr>
        <w:t>познавательных и проектных художественно – конструкторских задач.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>Физическая культура</w:t>
      </w:r>
    </w:p>
    <w:p w:rsidR="00132B6C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 xml:space="preserve">Предметная область реализуется предметом Физическая культура. Основная цель его изучения – 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</w:t>
      </w:r>
      <w:proofErr w:type="spellStart"/>
      <w:r w:rsidRPr="0026500D">
        <w:rPr>
          <w:rFonts w:asciiTheme="majorBidi" w:hAnsiTheme="majorBidi" w:cstheme="majorBidi"/>
          <w:sz w:val="28"/>
          <w:szCs w:val="28"/>
        </w:rPr>
        <w:t>саморегуляции</w:t>
      </w:r>
      <w:proofErr w:type="spellEnd"/>
      <w:r w:rsidRPr="0026500D">
        <w:rPr>
          <w:rFonts w:asciiTheme="majorBidi" w:hAnsiTheme="majorBidi" w:cstheme="majorBidi"/>
          <w:sz w:val="28"/>
          <w:szCs w:val="28"/>
        </w:rPr>
        <w:t xml:space="preserve"> средствами физической культуры. Формирование установки на сохранение и укрепление здоровья, навыков здорового и безопасного образа жизни. На изучение предмета «Фи</w:t>
      </w:r>
      <w:r w:rsidR="008E3173">
        <w:rPr>
          <w:rFonts w:asciiTheme="majorBidi" w:hAnsiTheme="majorBidi" w:cstheme="majorBidi"/>
          <w:sz w:val="28"/>
          <w:szCs w:val="28"/>
        </w:rPr>
        <w:t>зическая культура» отводится во 2</w:t>
      </w:r>
      <w:r w:rsidRPr="0026500D">
        <w:rPr>
          <w:rFonts w:asciiTheme="majorBidi" w:hAnsiTheme="majorBidi" w:cstheme="majorBidi"/>
          <w:sz w:val="28"/>
          <w:szCs w:val="28"/>
        </w:rPr>
        <w:t xml:space="preserve">-4-х классах - 2 часа в неделю по программе В.И. Ляха др.  Помимо уроков физкультуры двигательная активность детей нередко дополняется </w:t>
      </w:r>
      <w:r w:rsidRPr="0026500D">
        <w:rPr>
          <w:rFonts w:asciiTheme="majorBidi" w:hAnsiTheme="majorBidi" w:cstheme="majorBidi"/>
          <w:sz w:val="28"/>
          <w:szCs w:val="28"/>
        </w:rPr>
        <w:lastRenderedPageBreak/>
        <w:t xml:space="preserve">проведением организованных подвижных игр на перемене, физическими минутками с использованием музыкальных ритмических упражнений во время уроков. 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>Основы религиозной культуры и светской этики</w:t>
      </w:r>
      <w:r w:rsidR="008E3173">
        <w:rPr>
          <w:rFonts w:asciiTheme="majorBidi" w:hAnsiTheme="majorBidi" w:cstheme="majorBidi"/>
          <w:sz w:val="28"/>
          <w:szCs w:val="28"/>
        </w:rPr>
        <w:t>.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 xml:space="preserve">          Предметная область «Основы религиозной культуры и светской этики» реализуется через учебный курс «Основы религиозной культуры и светской этики», является культурологическим и направлен на развитие у школьников 10-11 лет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 По запросу родителей в 4 классе выбран модуль «Основы светской этики»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 xml:space="preserve">          </w:t>
      </w:r>
    </w:p>
    <w:p w:rsidR="00F92FEB" w:rsidRDefault="00F92FEB" w:rsidP="00F92F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00D" w:rsidRDefault="0026500D" w:rsidP="006B06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0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Учебно-методический комплекс</w:t>
      </w:r>
    </w:p>
    <w:tbl>
      <w:tblPr>
        <w:tblW w:w="496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2554"/>
        <w:gridCol w:w="6675"/>
      </w:tblGrid>
      <w:tr w:rsidR="001176BF" w:rsidRPr="0026500D" w:rsidTr="001176BF"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26500D" w:rsidRDefault="001176BF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26500D" w:rsidRDefault="001176BF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3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26500D" w:rsidRDefault="001176BF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(название, автор, издательство)</w:t>
            </w:r>
          </w:p>
        </w:tc>
      </w:tr>
      <w:tr w:rsidR="001176BF" w:rsidRPr="0026500D" w:rsidTr="001176BF"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26500D" w:rsidRDefault="001176BF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1176BF" w:rsidRDefault="001176BF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1176BF" w:rsidRDefault="001176BF" w:rsidP="0011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«Русский язык», В. П. </w:t>
            </w:r>
            <w:proofErr w:type="spellStart"/>
            <w:proofErr w:type="gramStart"/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Канакина,В</w:t>
            </w:r>
            <w:proofErr w:type="spellEnd"/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  <w:proofErr w:type="spellStart"/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Горецкий,Москва</w:t>
            </w:r>
            <w:proofErr w:type="spellEnd"/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«Просвещение», 2018 г.</w:t>
            </w:r>
          </w:p>
        </w:tc>
      </w:tr>
      <w:tr w:rsidR="001176BF" w:rsidRPr="0026500D" w:rsidTr="001176BF"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26500D" w:rsidRDefault="001176BF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1176BF" w:rsidRDefault="001176BF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26500D" w:rsidRDefault="001176BF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«Литературное чтение», Л.Ф Климанова, </w:t>
            </w:r>
            <w:proofErr w:type="spellStart"/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В.Г.Горецкий</w:t>
            </w:r>
            <w:proofErr w:type="spellEnd"/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М.В. Голованов. Москва «Просвещение», 2020 г.</w:t>
            </w:r>
          </w:p>
        </w:tc>
      </w:tr>
      <w:tr w:rsidR="004E12D9" w:rsidRPr="0026500D" w:rsidTr="002B394D">
        <w:tc>
          <w:tcPr>
            <w:tcW w:w="306" w:type="pct"/>
            <w:shd w:val="clear" w:color="auto" w:fill="auto"/>
          </w:tcPr>
          <w:p w:rsidR="004E12D9" w:rsidRPr="0026500D" w:rsidRDefault="004E12D9" w:rsidP="004E1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9" w:type="pct"/>
            <w:shd w:val="clear" w:color="auto" w:fill="auto"/>
          </w:tcPr>
          <w:p w:rsidR="004E12D9" w:rsidRPr="0026500D" w:rsidRDefault="004E12D9" w:rsidP="004E1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язык</w:t>
            </w:r>
          </w:p>
        </w:tc>
        <w:tc>
          <w:tcPr>
            <w:tcW w:w="3395" w:type="pct"/>
            <w:shd w:val="clear" w:color="auto" w:fill="auto"/>
          </w:tcPr>
          <w:p w:rsidR="004E12D9" w:rsidRPr="0026500D" w:rsidRDefault="004E12D9" w:rsidP="004E1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«Русский родной язык», О. М. Александрова и др. Просвещение, 2022 г.</w:t>
            </w:r>
          </w:p>
        </w:tc>
      </w:tr>
      <w:tr w:rsidR="004E12D9" w:rsidRPr="0026500D" w:rsidTr="002B394D">
        <w:tc>
          <w:tcPr>
            <w:tcW w:w="306" w:type="pct"/>
            <w:shd w:val="clear" w:color="auto" w:fill="auto"/>
          </w:tcPr>
          <w:p w:rsidR="004E12D9" w:rsidRPr="0026500D" w:rsidRDefault="004E12D9" w:rsidP="004E1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9" w:type="pct"/>
            <w:shd w:val="clear" w:color="auto" w:fill="auto"/>
          </w:tcPr>
          <w:p w:rsidR="004E12D9" w:rsidRPr="0026500D" w:rsidRDefault="004E12D9" w:rsidP="004E1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литература</w:t>
            </w:r>
          </w:p>
        </w:tc>
        <w:tc>
          <w:tcPr>
            <w:tcW w:w="3395" w:type="pct"/>
            <w:shd w:val="clear" w:color="auto" w:fill="auto"/>
          </w:tcPr>
          <w:p w:rsidR="004E12D9" w:rsidRPr="0026500D" w:rsidRDefault="004E12D9" w:rsidP="004E1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«Литературное чтение на родном русском языке», О. М. Александрова и др. Просвещение, 2022 г.</w:t>
            </w:r>
          </w:p>
        </w:tc>
      </w:tr>
      <w:tr w:rsidR="001176BF" w:rsidRPr="0026500D" w:rsidTr="001176BF"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26500D" w:rsidRDefault="001176BF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1176BF" w:rsidRDefault="001176BF" w:rsidP="0011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 (английский)</w:t>
            </w:r>
          </w:p>
        </w:tc>
        <w:tc>
          <w:tcPr>
            <w:tcW w:w="3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26500D" w:rsidRDefault="001176BF" w:rsidP="0011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Английский язык. </w:t>
            </w:r>
            <w:proofErr w:type="spellStart"/>
            <w:proofErr w:type="gramStart"/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EnjoyEnqlish</w:t>
            </w: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:М.З.Бибалетова</w:t>
            </w:r>
            <w:proofErr w:type="spellEnd"/>
            <w:proofErr w:type="gramEnd"/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Обнинск:Титул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2020 г.</w:t>
            </w:r>
          </w:p>
        </w:tc>
      </w:tr>
      <w:tr w:rsidR="001176BF" w:rsidRPr="0026500D" w:rsidTr="001176BF"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26500D" w:rsidRDefault="001176BF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1176BF" w:rsidRDefault="001176BF" w:rsidP="0011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1176BF" w:rsidRDefault="001176BF" w:rsidP="0011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proofErr w:type="gramStart"/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Математика»с</w:t>
            </w:r>
            <w:proofErr w:type="spellEnd"/>
            <w:proofErr w:type="gramEnd"/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приложением на электронном </w:t>
            </w:r>
            <w:proofErr w:type="spellStart"/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носителе,М.И</w:t>
            </w:r>
            <w:proofErr w:type="spellEnd"/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Моро, С.И. Волкова, С.В. Степанова; Москва «Просвещение», 2019 г. </w:t>
            </w:r>
          </w:p>
        </w:tc>
      </w:tr>
      <w:tr w:rsidR="001176BF" w:rsidRPr="0026500D" w:rsidTr="001176BF"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26500D" w:rsidRDefault="001176BF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1176BF" w:rsidRDefault="001176BF" w:rsidP="0011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1176BF" w:rsidRDefault="001176BF" w:rsidP="0011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«Окружающий мир» с приложением на электронном носителе, А.А. Плешаков Москва «Просвещение», 2020 г. </w:t>
            </w:r>
          </w:p>
        </w:tc>
      </w:tr>
      <w:tr w:rsidR="001176BF" w:rsidRPr="0026500D" w:rsidTr="001176BF"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26500D" w:rsidRDefault="001176BF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1176BF" w:rsidRDefault="001176BF" w:rsidP="0011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3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1176BF" w:rsidRDefault="001176BF" w:rsidP="0011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«Музыка», Е.Д. Критская, Москва Просвещение, 2018 г.</w:t>
            </w:r>
          </w:p>
        </w:tc>
      </w:tr>
      <w:tr w:rsidR="001176BF" w:rsidRPr="0026500D" w:rsidTr="001176BF"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26500D" w:rsidRDefault="001176BF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1176BF" w:rsidRDefault="001176BF" w:rsidP="0011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1176BF" w:rsidRDefault="001176BF" w:rsidP="0011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«Изобразительное искусство" под редакцией Б.М. </w:t>
            </w:r>
            <w:proofErr w:type="spellStart"/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Неменского</w:t>
            </w:r>
            <w:proofErr w:type="spellEnd"/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Москва «Просвещение», 2018 г. </w:t>
            </w:r>
          </w:p>
        </w:tc>
      </w:tr>
      <w:tr w:rsidR="001176BF" w:rsidRPr="0026500D" w:rsidTr="001176BF"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26500D" w:rsidRDefault="001176BF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1176BF" w:rsidRDefault="001176BF" w:rsidP="0011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3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1176BF" w:rsidRDefault="001176BF" w:rsidP="0011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«Технология», </w:t>
            </w:r>
            <w:proofErr w:type="spellStart"/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Н.И.Роговцева</w:t>
            </w:r>
            <w:proofErr w:type="spellEnd"/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М.В.Богданова</w:t>
            </w:r>
            <w:proofErr w:type="spellEnd"/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Москва «Просвещение» , 2021 г.</w:t>
            </w:r>
          </w:p>
        </w:tc>
      </w:tr>
      <w:tr w:rsidR="001176BF" w:rsidRPr="0026500D" w:rsidTr="001176BF"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26500D" w:rsidRDefault="001176BF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1176BF" w:rsidRDefault="001176BF" w:rsidP="0011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1176BF" w:rsidRDefault="001176BF" w:rsidP="0011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«Физическая культура» В.И. Лях, Москва «Просвещение», 2018 г.</w:t>
            </w:r>
          </w:p>
        </w:tc>
      </w:tr>
      <w:tr w:rsidR="001176BF" w:rsidRPr="0026500D" w:rsidTr="001176BF"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26500D" w:rsidRDefault="001176BF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1176BF" w:rsidRDefault="001176BF" w:rsidP="0011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ОРКСЭ</w:t>
            </w:r>
          </w:p>
        </w:tc>
        <w:tc>
          <w:tcPr>
            <w:tcW w:w="3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BF" w:rsidRPr="001176BF" w:rsidRDefault="001176BF" w:rsidP="0011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«Основы светской этики» М.Т. </w:t>
            </w:r>
            <w:proofErr w:type="spellStart"/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Студеникин</w:t>
            </w:r>
            <w:proofErr w:type="spellEnd"/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hyperlink r:id="rId5" w:history="1">
              <w:r w:rsidRPr="001176BF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Русское слово</w:t>
              </w:r>
            </w:hyperlink>
            <w:r w:rsidRPr="0011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2020 г.</w:t>
            </w:r>
          </w:p>
        </w:tc>
      </w:tr>
    </w:tbl>
    <w:p w:rsidR="0026500D" w:rsidRPr="0026500D" w:rsidRDefault="0026500D" w:rsidP="0026500D">
      <w:pPr>
        <w:widowControl w:val="0"/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</w:pPr>
    </w:p>
    <w:p w:rsidR="00992057" w:rsidRDefault="00992057" w:rsidP="00992057">
      <w:pPr>
        <w:pStyle w:val="2"/>
        <w:shd w:val="clear" w:color="auto" w:fill="auto"/>
        <w:tabs>
          <w:tab w:val="left" w:pos="1354"/>
        </w:tabs>
        <w:spacing w:before="0" w:line="240" w:lineRule="auto"/>
        <w:ind w:left="60" w:firstLine="709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Внеурочная деятельность</w:t>
      </w:r>
    </w:p>
    <w:p w:rsidR="00992057" w:rsidRDefault="00992057" w:rsidP="00992057">
      <w:pPr>
        <w:pStyle w:val="2"/>
        <w:shd w:val="clear" w:color="auto" w:fill="auto"/>
        <w:tabs>
          <w:tab w:val="left" w:pos="1354"/>
        </w:tabs>
        <w:spacing w:before="0" w:line="240" w:lineRule="auto"/>
        <w:ind w:firstLine="769"/>
        <w:contextualSpacing/>
        <w:rPr>
          <w:sz w:val="24"/>
          <w:szCs w:val="24"/>
        </w:rPr>
      </w:pPr>
      <w:r>
        <w:rPr>
          <w:sz w:val="24"/>
          <w:szCs w:val="24"/>
        </w:rPr>
        <w:t>Внеурочная деятельность на уровне основного общего образования отвечает целям и задачам основной общеобразовательной программы основного общего образования МБОУ Безымянская ООШ №28, отвечает запросам всех участников образовательного процесса, осуществляется в формах, отличных от урочной деятельности.</w:t>
      </w:r>
    </w:p>
    <w:p w:rsidR="00992057" w:rsidRDefault="00992057" w:rsidP="00992057">
      <w:pPr>
        <w:pStyle w:val="2"/>
        <w:spacing w:before="0" w:line="240" w:lineRule="auto"/>
        <w:ind w:firstLine="771"/>
        <w:rPr>
          <w:sz w:val="24"/>
          <w:szCs w:val="24"/>
        </w:rPr>
      </w:pPr>
      <w:r>
        <w:rPr>
          <w:sz w:val="24"/>
          <w:szCs w:val="24"/>
          <w:u w:val="single"/>
        </w:rPr>
        <w:t>Духовно-</w:t>
      </w:r>
      <w:proofErr w:type="gramStart"/>
      <w:r>
        <w:rPr>
          <w:sz w:val="24"/>
          <w:szCs w:val="24"/>
          <w:u w:val="single"/>
        </w:rPr>
        <w:t>нравственное  направление</w:t>
      </w:r>
      <w:proofErr w:type="gramEnd"/>
      <w:r>
        <w:rPr>
          <w:sz w:val="24"/>
          <w:szCs w:val="24"/>
        </w:rPr>
        <w:t xml:space="preserve">  представлено   программой  «Разговоры  о </w:t>
      </w:r>
    </w:p>
    <w:p w:rsidR="00992057" w:rsidRDefault="00992057" w:rsidP="00992057">
      <w:pPr>
        <w:pStyle w:val="2"/>
        <w:spacing w:before="0" w:line="240" w:lineRule="auto"/>
        <w:ind w:firstLine="771"/>
        <w:rPr>
          <w:sz w:val="24"/>
          <w:szCs w:val="24"/>
        </w:rPr>
      </w:pPr>
      <w:proofErr w:type="gramStart"/>
      <w:r>
        <w:rPr>
          <w:sz w:val="24"/>
          <w:szCs w:val="24"/>
        </w:rPr>
        <w:t>важном</w:t>
      </w:r>
      <w:proofErr w:type="gramEnd"/>
      <w:r>
        <w:rPr>
          <w:sz w:val="24"/>
          <w:szCs w:val="24"/>
        </w:rPr>
        <w:t>» - по 1 часу в</w:t>
      </w:r>
      <w:r w:rsidR="004407FF">
        <w:rPr>
          <w:sz w:val="24"/>
          <w:szCs w:val="24"/>
        </w:rPr>
        <w:t>о 2</w:t>
      </w:r>
      <w:r>
        <w:rPr>
          <w:sz w:val="24"/>
          <w:szCs w:val="24"/>
        </w:rPr>
        <w:t xml:space="preserve">-4 классах,  деятельность  которого  направлена  на  развитие  ценностного  отношения. </w:t>
      </w:r>
    </w:p>
    <w:p w:rsidR="006978FD" w:rsidRPr="00445452" w:rsidRDefault="006978FD" w:rsidP="006978FD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5452">
        <w:rPr>
          <w:rFonts w:ascii="Times New Roman" w:hAnsi="Times New Roman" w:cs="Times New Roman"/>
          <w:sz w:val="24"/>
          <w:szCs w:val="24"/>
          <w:u w:val="single"/>
        </w:rPr>
        <w:lastRenderedPageBreak/>
        <w:t>Спортиво</w:t>
      </w:r>
      <w:proofErr w:type="spellEnd"/>
      <w:r w:rsidRPr="00445452">
        <w:rPr>
          <w:rFonts w:ascii="Times New Roman" w:hAnsi="Times New Roman" w:cs="Times New Roman"/>
          <w:sz w:val="24"/>
          <w:szCs w:val="24"/>
          <w:u w:val="single"/>
        </w:rPr>
        <w:t>-оздоровительное направление</w:t>
      </w:r>
      <w:r w:rsidRPr="00445452">
        <w:rPr>
          <w:rFonts w:ascii="Times New Roman" w:hAnsi="Times New Roman" w:cs="Times New Roman"/>
          <w:sz w:val="24"/>
          <w:szCs w:val="24"/>
        </w:rPr>
        <w:t xml:space="preserve"> представлено программой </w:t>
      </w:r>
      <w:r>
        <w:rPr>
          <w:rFonts w:ascii="Times New Roman" w:hAnsi="Times New Roman" w:cs="Times New Roman"/>
          <w:sz w:val="24"/>
          <w:szCs w:val="24"/>
        </w:rPr>
        <w:t>«Подвижные игры» по 1 часу в</w:t>
      </w:r>
      <w:r w:rsidR="009346D3">
        <w:rPr>
          <w:rFonts w:ascii="Times New Roman" w:hAnsi="Times New Roman" w:cs="Times New Roman"/>
          <w:sz w:val="24"/>
          <w:szCs w:val="24"/>
        </w:rPr>
        <w:t>о 2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1A75">
        <w:rPr>
          <w:rFonts w:ascii="Times New Roman" w:hAnsi="Times New Roman" w:cs="Times New Roman"/>
          <w:sz w:val="24"/>
          <w:szCs w:val="24"/>
        </w:rPr>
        <w:t xml:space="preserve">4 </w:t>
      </w:r>
      <w:r w:rsidR="00661A75" w:rsidRPr="00445452">
        <w:rPr>
          <w:rFonts w:ascii="Times New Roman" w:hAnsi="Times New Roman" w:cs="Times New Roman"/>
          <w:sz w:val="24"/>
          <w:szCs w:val="24"/>
        </w:rPr>
        <w:t>класс</w:t>
      </w:r>
      <w:r w:rsidR="009346D3">
        <w:rPr>
          <w:rFonts w:ascii="Times New Roman" w:hAnsi="Times New Roman" w:cs="Times New Roman"/>
          <w:sz w:val="24"/>
          <w:szCs w:val="24"/>
        </w:rPr>
        <w:t>ах</w:t>
      </w:r>
      <w:r w:rsidRPr="00445452">
        <w:rPr>
          <w:rFonts w:ascii="Times New Roman" w:hAnsi="Times New Roman" w:cs="Times New Roman"/>
          <w:sz w:val="24"/>
          <w:szCs w:val="24"/>
        </w:rPr>
        <w:t xml:space="preserve">. Цель - </w:t>
      </w:r>
      <w:r w:rsidRPr="00445452">
        <w:rPr>
          <w:rFonts w:asciiTheme="majorBidi" w:hAnsiTheme="majorBidi" w:cstheme="majorBidi"/>
          <w:sz w:val="24"/>
          <w:szCs w:val="24"/>
        </w:rPr>
        <w:t>увеличени</w:t>
      </w:r>
      <w:r>
        <w:rPr>
          <w:rFonts w:asciiTheme="majorBidi" w:hAnsiTheme="majorBidi" w:cstheme="majorBidi"/>
          <w:sz w:val="24"/>
          <w:szCs w:val="24"/>
        </w:rPr>
        <w:t>е</w:t>
      </w:r>
      <w:r w:rsidRPr="00445452">
        <w:rPr>
          <w:rFonts w:asciiTheme="majorBidi" w:hAnsiTheme="majorBidi" w:cstheme="majorBidi"/>
          <w:sz w:val="24"/>
          <w:szCs w:val="24"/>
        </w:rPr>
        <w:t xml:space="preserve"> объема двигательной активности обучающихся, развитие их физических качеств, совершенствование физической подготовленности, привитие навыков здорового образа жизни.</w:t>
      </w:r>
    </w:p>
    <w:p w:rsidR="00992057" w:rsidRDefault="00992057" w:rsidP="006978FD">
      <w:pPr>
        <w:spacing w:after="0" w:line="240" w:lineRule="auto"/>
        <w:ind w:firstLine="7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Формирование функциональной грамотности</w:t>
      </w:r>
      <w:r>
        <w:rPr>
          <w:rFonts w:ascii="Times New Roman" w:hAnsi="Times New Roman" w:cs="Times New Roman"/>
        </w:rPr>
        <w:t xml:space="preserve"> представлено программой «Функциональная грамотность» - по 1 часу в</w:t>
      </w:r>
      <w:r w:rsidR="004407FF">
        <w:rPr>
          <w:rFonts w:ascii="Times New Roman" w:hAnsi="Times New Roman" w:cs="Times New Roman"/>
        </w:rPr>
        <w:t>о 2</w:t>
      </w:r>
      <w:r>
        <w:rPr>
          <w:rFonts w:ascii="Times New Roman" w:hAnsi="Times New Roman" w:cs="Times New Roman"/>
        </w:rPr>
        <w:t>-4 классах. Основная его цель – развитие способности обучающихся применять приобретённые знания, умения и навыки для решения задач в различных сферах жизнедеятельности</w:t>
      </w:r>
      <w:r w:rsidR="00C00CE6">
        <w:rPr>
          <w:rFonts w:ascii="Times New Roman" w:hAnsi="Times New Roman" w:cs="Times New Roman"/>
        </w:rPr>
        <w:t>.</w:t>
      </w:r>
    </w:p>
    <w:p w:rsidR="0026500D" w:rsidRPr="0026500D" w:rsidRDefault="0026500D" w:rsidP="0026500D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</w:p>
    <w:p w:rsidR="0026500D" w:rsidRPr="00C71C49" w:rsidRDefault="0026500D" w:rsidP="00C71C4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</w:p>
    <w:p w:rsidR="005621F1" w:rsidRDefault="005621F1">
      <w:pPr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br w:type="page"/>
      </w:r>
    </w:p>
    <w:p w:rsidR="00C71C49" w:rsidRPr="006E1004" w:rsidRDefault="00C71C4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W w:w="10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1"/>
        <w:gridCol w:w="4231"/>
      </w:tblGrid>
      <w:tr w:rsidR="00695DB8" w:rsidRPr="007B65EC" w:rsidTr="007F7D83">
        <w:trPr>
          <w:trHeight w:val="1697"/>
        </w:trPr>
        <w:tc>
          <w:tcPr>
            <w:tcW w:w="5941" w:type="dxa"/>
            <w:tcBorders>
              <w:top w:val="nil"/>
              <w:left w:val="nil"/>
              <w:bottom w:val="nil"/>
              <w:right w:val="nil"/>
            </w:tcBorders>
          </w:tcPr>
          <w:p w:rsidR="00695DB8" w:rsidRPr="007B65EC" w:rsidRDefault="00695DB8" w:rsidP="007F7D83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br w:type="page"/>
            </w:r>
            <w:r w:rsidRPr="007B65EC">
              <w:rPr>
                <w:rFonts w:ascii="Times New Roman" w:hAnsi="Times New Roman"/>
              </w:rPr>
              <w:t xml:space="preserve">Принят на заседании </w:t>
            </w:r>
          </w:p>
          <w:p w:rsidR="00695DB8" w:rsidRPr="007B65EC" w:rsidRDefault="00695DB8" w:rsidP="007F7D83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B65EC">
              <w:rPr>
                <w:rFonts w:ascii="Times New Roman" w:hAnsi="Times New Roman"/>
              </w:rPr>
              <w:t>педагогического  совета</w:t>
            </w:r>
            <w:proofErr w:type="gramEnd"/>
            <w:r w:rsidRPr="007B65EC">
              <w:rPr>
                <w:rFonts w:ascii="Times New Roman" w:hAnsi="Times New Roman"/>
              </w:rPr>
              <w:t xml:space="preserve">   </w:t>
            </w:r>
            <w:r w:rsidRPr="007B65EC">
              <w:rPr>
                <w:rFonts w:ascii="Times New Roman" w:hAnsi="Times New Roman"/>
                <w:b/>
              </w:rPr>
              <w:t xml:space="preserve"> </w:t>
            </w:r>
            <w:r w:rsidRPr="007B65EC">
              <w:rPr>
                <w:rFonts w:ascii="Times New Roman" w:hAnsi="Times New Roman"/>
              </w:rPr>
              <w:t xml:space="preserve"> </w:t>
            </w:r>
          </w:p>
          <w:p w:rsidR="00695DB8" w:rsidRPr="007B65EC" w:rsidRDefault="00695DB8" w:rsidP="007F7D83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</w:rPr>
            </w:pPr>
            <w:r w:rsidRPr="007B65EC">
              <w:rPr>
                <w:rFonts w:ascii="Times New Roman" w:hAnsi="Times New Roman"/>
              </w:rPr>
              <w:t>Протокол № _</w:t>
            </w:r>
            <w:r w:rsidRPr="007B65EC">
              <w:rPr>
                <w:rFonts w:ascii="Times New Roman" w:hAnsi="Times New Roman"/>
                <w:u w:val="single"/>
              </w:rPr>
              <w:t>1</w:t>
            </w:r>
            <w:r w:rsidRPr="007B65EC">
              <w:rPr>
                <w:rFonts w:ascii="Times New Roman" w:hAnsi="Times New Roman"/>
              </w:rPr>
              <w:t xml:space="preserve">___ </w:t>
            </w:r>
          </w:p>
          <w:p w:rsidR="00695DB8" w:rsidRPr="007B65EC" w:rsidRDefault="00695DB8" w:rsidP="007F7D83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B65EC">
              <w:rPr>
                <w:rFonts w:ascii="Times New Roman" w:hAnsi="Times New Roman"/>
              </w:rPr>
              <w:t>от</w:t>
            </w:r>
            <w:proofErr w:type="gramEnd"/>
            <w:r w:rsidRPr="007B65EC">
              <w:rPr>
                <w:rFonts w:ascii="Times New Roman" w:hAnsi="Times New Roman"/>
              </w:rPr>
              <w:t xml:space="preserve"> «</w:t>
            </w:r>
            <w:r w:rsidRPr="007B65EC">
              <w:rPr>
                <w:rFonts w:ascii="Times New Roman" w:hAnsi="Times New Roman"/>
                <w:u w:val="single"/>
              </w:rPr>
              <w:t>29» августа 2022 г</w:t>
            </w:r>
          </w:p>
          <w:p w:rsidR="00695DB8" w:rsidRPr="007B65EC" w:rsidRDefault="00695DB8" w:rsidP="007F7D83">
            <w:pPr>
              <w:widowControl w:val="0"/>
              <w:tabs>
                <w:tab w:val="left" w:pos="285"/>
                <w:tab w:val="right" w:pos="10488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695DB8" w:rsidRPr="007B65EC" w:rsidRDefault="00695DB8" w:rsidP="007F7D83">
            <w:pPr>
              <w:widowControl w:val="0"/>
              <w:tabs>
                <w:tab w:val="left" w:pos="7515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65EC">
              <w:rPr>
                <w:rFonts w:ascii="Times New Roman" w:hAnsi="Times New Roman"/>
                <w:b/>
                <w:sz w:val="24"/>
              </w:rPr>
              <w:t>УТВЕРЖДАЮ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:rsidR="00695DB8" w:rsidRPr="00281F05" w:rsidRDefault="00695DB8" w:rsidP="007F7D83">
            <w:pPr>
              <w:widowControl w:val="0"/>
              <w:tabs>
                <w:tab w:val="left" w:pos="75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F05">
              <w:rPr>
                <w:rFonts w:ascii="Times New Roman" w:hAnsi="Times New Roman"/>
                <w:sz w:val="24"/>
                <w:szCs w:val="24"/>
              </w:rPr>
              <w:t xml:space="preserve">И. о. директора школы     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281F05">
              <w:rPr>
                <w:rFonts w:ascii="Times New Roman" w:hAnsi="Times New Roman"/>
                <w:sz w:val="24"/>
                <w:szCs w:val="24"/>
              </w:rPr>
              <w:t xml:space="preserve">Н.П. </w:t>
            </w:r>
            <w:proofErr w:type="spellStart"/>
            <w:r w:rsidRPr="00281F05">
              <w:rPr>
                <w:rFonts w:ascii="Times New Roman" w:hAnsi="Times New Roman"/>
                <w:sz w:val="24"/>
                <w:szCs w:val="24"/>
              </w:rPr>
              <w:t>Голдобина</w:t>
            </w:r>
            <w:proofErr w:type="spellEnd"/>
          </w:p>
          <w:p w:rsidR="00695DB8" w:rsidRPr="007B65EC" w:rsidRDefault="00695DB8" w:rsidP="007F7D83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65EC"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 xml:space="preserve">р. № </w:t>
            </w:r>
            <w:r>
              <w:rPr>
                <w:rFonts w:ascii="Times New Roman" w:hAnsi="Times New Roman"/>
                <w:u w:val="single"/>
              </w:rPr>
              <w:t>01-04</w:t>
            </w:r>
            <w:r w:rsidRPr="00C5335A">
              <w:rPr>
                <w:rFonts w:ascii="Times New Roman" w:hAnsi="Times New Roman"/>
                <w:u w:val="single"/>
              </w:rPr>
              <w:t>-</w:t>
            </w:r>
            <w:r>
              <w:rPr>
                <w:rFonts w:ascii="Times New Roman" w:hAnsi="Times New Roman"/>
                <w:u w:val="single"/>
              </w:rPr>
              <w:t>060-1</w:t>
            </w:r>
          </w:p>
          <w:p w:rsidR="00695DB8" w:rsidRPr="007B65EC" w:rsidRDefault="00695DB8" w:rsidP="007F7D83">
            <w:pPr>
              <w:widowControl w:val="0"/>
              <w:tabs>
                <w:tab w:val="left" w:pos="285"/>
                <w:tab w:val="right" w:pos="10488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7B65EC">
              <w:rPr>
                <w:rFonts w:ascii="Times New Roman" w:hAnsi="Times New Roman"/>
                <w:sz w:val="24"/>
              </w:rPr>
              <w:t>от</w:t>
            </w:r>
            <w:proofErr w:type="gramEnd"/>
            <w:r w:rsidRPr="007B65EC">
              <w:rPr>
                <w:rFonts w:ascii="Times New Roman" w:hAnsi="Times New Roman"/>
                <w:sz w:val="24"/>
              </w:rPr>
              <w:t xml:space="preserve"> </w:t>
            </w:r>
            <w:r w:rsidRPr="007B65EC">
              <w:rPr>
                <w:rFonts w:ascii="Times New Roman" w:hAnsi="Times New Roman"/>
                <w:sz w:val="24"/>
                <w:u w:val="single"/>
              </w:rPr>
              <w:t>«29</w:t>
            </w:r>
            <w:r>
              <w:rPr>
                <w:rFonts w:ascii="Times New Roman" w:hAnsi="Times New Roman"/>
                <w:sz w:val="24"/>
                <w:u w:val="single"/>
              </w:rPr>
              <w:t>» августа 2022</w:t>
            </w:r>
            <w:r w:rsidRPr="007B65EC">
              <w:rPr>
                <w:rFonts w:ascii="Times New Roman" w:hAnsi="Times New Roman"/>
                <w:sz w:val="24"/>
                <w:u w:val="single"/>
              </w:rPr>
              <w:t xml:space="preserve"> г</w:t>
            </w:r>
            <w:r w:rsidRPr="007B65EC">
              <w:rPr>
                <w:rFonts w:ascii="Times New Roman" w:hAnsi="Times New Roman"/>
                <w:b/>
              </w:rPr>
              <w:t xml:space="preserve"> </w:t>
            </w:r>
          </w:p>
          <w:p w:rsidR="00695DB8" w:rsidRPr="007B65EC" w:rsidRDefault="00695DB8" w:rsidP="007F7D83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7B65EC">
              <w:rPr>
                <w:rFonts w:ascii="Times New Roman" w:hAnsi="Times New Roman"/>
              </w:rPr>
              <w:t xml:space="preserve">               </w:t>
            </w:r>
          </w:p>
        </w:tc>
      </w:tr>
    </w:tbl>
    <w:p w:rsidR="00695DB8" w:rsidRDefault="00695DB8" w:rsidP="00695DB8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695DB8" w:rsidRDefault="00695DB8" w:rsidP="00695DB8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Учебный план начального общего образования</w:t>
      </w:r>
    </w:p>
    <w:p w:rsidR="00695DB8" w:rsidRDefault="00695DB8" w:rsidP="00695DB8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</w:t>
      </w:r>
      <w:proofErr w:type="gramStart"/>
      <w:r>
        <w:rPr>
          <w:rFonts w:ascii="Times New Roman" w:hAnsi="Times New Roman"/>
          <w:b/>
          <w:sz w:val="24"/>
        </w:rPr>
        <w:t>в</w:t>
      </w:r>
      <w:proofErr w:type="gramEnd"/>
      <w:r>
        <w:rPr>
          <w:rFonts w:ascii="Times New Roman" w:hAnsi="Times New Roman"/>
          <w:b/>
          <w:sz w:val="24"/>
        </w:rPr>
        <w:t xml:space="preserve"> </w:t>
      </w:r>
      <w:r w:rsidR="008E3173">
        <w:rPr>
          <w:rFonts w:ascii="Times New Roman" w:hAnsi="Times New Roman"/>
          <w:b/>
          <w:sz w:val="24"/>
        </w:rPr>
        <w:t>соответствии</w:t>
      </w:r>
      <w:r>
        <w:rPr>
          <w:rFonts w:ascii="Times New Roman" w:hAnsi="Times New Roman"/>
          <w:b/>
          <w:sz w:val="24"/>
        </w:rPr>
        <w:t xml:space="preserve"> ФГОС НОО)</w:t>
      </w:r>
    </w:p>
    <w:p w:rsidR="00695DB8" w:rsidRDefault="00695DB8" w:rsidP="00695DB8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МБОУ Безымянская ООШ № 28</w:t>
      </w:r>
      <w:r w:rsidR="008E3173">
        <w:rPr>
          <w:rFonts w:ascii="Times New Roman" w:hAnsi="Times New Roman"/>
          <w:b/>
          <w:sz w:val="24"/>
        </w:rPr>
        <w:t>, филиал НОШ пос. Александровский Шлюз</w:t>
      </w:r>
    </w:p>
    <w:p w:rsidR="00695DB8" w:rsidRPr="000473D7" w:rsidRDefault="00695DB8" w:rsidP="00695DB8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на</w:t>
      </w:r>
      <w:proofErr w:type="gramEnd"/>
      <w:r>
        <w:rPr>
          <w:rFonts w:ascii="Times New Roman" w:hAnsi="Times New Roman"/>
          <w:b/>
          <w:sz w:val="24"/>
        </w:rPr>
        <w:t xml:space="preserve"> 2022 – 2023 учебный год </w:t>
      </w:r>
    </w:p>
    <w:p w:rsidR="00695DB8" w:rsidRDefault="00695DB8" w:rsidP="00695D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(5-ти дневная рабочая неделя)</w:t>
      </w:r>
    </w:p>
    <w:p w:rsidR="005971FF" w:rsidRDefault="005971FF" w:rsidP="00695D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1"/>
        <w:gridCol w:w="1800"/>
        <w:gridCol w:w="40"/>
        <w:gridCol w:w="1219"/>
        <w:gridCol w:w="40"/>
        <w:gridCol w:w="1219"/>
        <w:gridCol w:w="40"/>
        <w:gridCol w:w="1167"/>
        <w:gridCol w:w="52"/>
        <w:gridCol w:w="40"/>
        <w:gridCol w:w="50"/>
        <w:gridCol w:w="903"/>
        <w:gridCol w:w="40"/>
        <w:gridCol w:w="49"/>
      </w:tblGrid>
      <w:tr w:rsidR="0061206F" w:rsidRPr="00121213" w:rsidTr="0061206F">
        <w:trPr>
          <w:gridAfter w:val="2"/>
          <w:wAfter w:w="89" w:type="dxa"/>
          <w:jc w:val="center"/>
        </w:trPr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206F" w:rsidRPr="00E47E0F" w:rsidRDefault="0061206F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 w:rsidRPr="00E47E0F">
              <w:rPr>
                <w:rFonts w:ascii="Times New Roman" w:hAnsi="Times New Roman"/>
                <w:sz w:val="20"/>
              </w:rPr>
              <w:t>Предметные области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206F" w:rsidRPr="00804935" w:rsidRDefault="0061206F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</w:rPr>
            </w:pPr>
            <w:r w:rsidRPr="00E47E0F">
              <w:rPr>
                <w:rFonts w:ascii="Times New Roman" w:hAnsi="Times New Roman"/>
                <w:sz w:val="20"/>
              </w:rPr>
              <w:t>Предметы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1206F" w:rsidRPr="00804935" w:rsidRDefault="0061206F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firstLine="720"/>
              <w:rPr>
                <w:rFonts w:ascii="Times New Roman" w:hAnsi="Times New Roman"/>
              </w:rPr>
            </w:pPr>
            <w:r w:rsidRPr="00804935">
              <w:rPr>
                <w:rFonts w:ascii="Times New Roman" w:hAnsi="Times New Roman"/>
              </w:rPr>
              <w:t>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1206F" w:rsidRPr="00804935" w:rsidRDefault="0061206F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firstLine="720"/>
              <w:rPr>
                <w:rFonts w:ascii="Times New Roman" w:hAnsi="Times New Roman"/>
              </w:rPr>
            </w:pPr>
            <w:r w:rsidRPr="00804935">
              <w:rPr>
                <w:rFonts w:ascii="Times New Roman" w:hAnsi="Times New Roman"/>
              </w:rPr>
              <w:t>3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1206F" w:rsidRPr="00804935" w:rsidRDefault="0061206F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firstLine="720"/>
              <w:rPr>
                <w:rFonts w:ascii="Times New Roman" w:hAnsi="Times New Roman"/>
              </w:rPr>
            </w:pPr>
            <w:r w:rsidRPr="00804935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206F" w:rsidRPr="00121213" w:rsidRDefault="0061206F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</w:p>
        </w:tc>
      </w:tr>
      <w:tr w:rsidR="005971FF" w:rsidRPr="00121213" w:rsidTr="00290B96">
        <w:trPr>
          <w:trHeight w:val="895"/>
          <w:jc w:val="center"/>
        </w:trPr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71FF" w:rsidRDefault="005971FF" w:rsidP="001E0B63">
            <w:pPr>
              <w:spacing w:after="200" w:line="276" w:lineRule="auto"/>
              <w:rPr>
                <w:rFonts w:eastAsia="Calibri" w:cs="Calibr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971FF" w:rsidRPr="00804935" w:rsidRDefault="005971FF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971FF" w:rsidRPr="00E47E0F" w:rsidRDefault="005971FF" w:rsidP="001E0B63">
            <w:pPr>
              <w:tabs>
                <w:tab w:val="left" w:pos="4500"/>
                <w:tab w:val="left" w:pos="9180"/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5971FF" w:rsidRPr="00E47E0F" w:rsidRDefault="005971FF" w:rsidP="001E0B63">
            <w:pPr>
              <w:tabs>
                <w:tab w:val="left" w:pos="4500"/>
                <w:tab w:val="left" w:pos="9180"/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5971FF" w:rsidRPr="00E47E0F" w:rsidRDefault="005971FF" w:rsidP="001E0B63">
            <w:pPr>
              <w:tabs>
                <w:tab w:val="left" w:pos="4500"/>
                <w:tab w:val="left" w:pos="9180"/>
                <w:tab w:val="left" w:pos="936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E47E0F">
              <w:rPr>
                <w:rFonts w:ascii="Times New Roman" w:hAnsi="Times New Roman"/>
                <w:sz w:val="20"/>
              </w:rPr>
              <w:t xml:space="preserve">Количество часов в </w:t>
            </w:r>
            <w:r>
              <w:rPr>
                <w:rFonts w:ascii="Times New Roman" w:hAnsi="Times New Roman"/>
                <w:sz w:val="20"/>
              </w:rPr>
              <w:t>неделю</w:t>
            </w:r>
            <w:r w:rsidRPr="00E47E0F">
              <w:rPr>
                <w:rFonts w:ascii="Times New Roman" w:hAnsi="Times New Roman"/>
                <w:sz w:val="20"/>
              </w:rPr>
              <w:t>/ в год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71FF" w:rsidRPr="00E47E0F" w:rsidRDefault="005971FF" w:rsidP="001E0B63">
            <w:pPr>
              <w:tabs>
                <w:tab w:val="left" w:pos="4500"/>
                <w:tab w:val="left" w:pos="9180"/>
                <w:tab w:val="left" w:pos="9360"/>
              </w:tabs>
              <w:rPr>
                <w:rFonts w:eastAsia="Calibri" w:cs="Calibri"/>
              </w:rPr>
            </w:pPr>
            <w:r w:rsidRPr="00E47E0F">
              <w:rPr>
                <w:rFonts w:ascii="Times New Roman" w:hAnsi="Times New Roman"/>
                <w:sz w:val="20"/>
              </w:rPr>
              <w:t>Всего часов в неделю/ в год</w:t>
            </w:r>
          </w:p>
        </w:tc>
      </w:tr>
      <w:tr w:rsidR="005971FF" w:rsidRPr="00121213" w:rsidTr="0061206F">
        <w:trPr>
          <w:gridAfter w:val="1"/>
          <w:wAfter w:w="49" w:type="dxa"/>
          <w:jc w:val="center"/>
        </w:trPr>
        <w:tc>
          <w:tcPr>
            <w:tcW w:w="845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71FF" w:rsidRPr="00E47E0F" w:rsidRDefault="005971FF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eastAsia="Calibri" w:cs="Calibri"/>
                <w:b/>
              </w:rPr>
            </w:pPr>
            <w:r w:rsidRPr="00E47E0F">
              <w:rPr>
                <w:rFonts w:ascii="Times New Roman" w:hAnsi="Times New Roman"/>
                <w:b/>
                <w:sz w:val="20"/>
              </w:rPr>
              <w:t>Обязательная часть</w:t>
            </w:r>
          </w:p>
        </w:tc>
      </w:tr>
      <w:tr w:rsidR="0061206F" w:rsidRPr="00121213" w:rsidTr="0061206F">
        <w:trPr>
          <w:gridAfter w:val="1"/>
          <w:wAfter w:w="49" w:type="dxa"/>
          <w:jc w:val="center"/>
        </w:trPr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206F" w:rsidRPr="00121213" w:rsidRDefault="0061206F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21213">
              <w:rPr>
                <w:rFonts w:ascii="Times New Roman" w:hAnsi="Times New Roman"/>
                <w:sz w:val="20"/>
              </w:rPr>
              <w:t>Русский язык и литературное чтение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206F" w:rsidRPr="00121213" w:rsidRDefault="0061206F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Русский язык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1206F" w:rsidRPr="00121213" w:rsidRDefault="0061206F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5/170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1206F" w:rsidRPr="00121213" w:rsidRDefault="0061206F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5/170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1206F" w:rsidRDefault="0061206F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5/170</w:t>
            </w:r>
          </w:p>
          <w:p w:rsidR="0061206F" w:rsidRPr="00121213" w:rsidRDefault="0061206F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1206F" w:rsidRPr="00121213" w:rsidRDefault="00B719C8" w:rsidP="0098224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15</w:t>
            </w:r>
            <w:r w:rsidR="0061206F">
              <w:rPr>
                <w:rFonts w:ascii="Times New Roman" w:hAnsi="Times New Roman"/>
                <w:sz w:val="20"/>
              </w:rPr>
              <w:t>/</w:t>
            </w:r>
            <w:r w:rsidR="0098224F">
              <w:rPr>
                <w:rFonts w:ascii="Times New Roman" w:hAnsi="Times New Roman"/>
                <w:sz w:val="20"/>
              </w:rPr>
              <w:t>510</w:t>
            </w:r>
          </w:p>
        </w:tc>
      </w:tr>
      <w:tr w:rsidR="0061206F" w:rsidRPr="00121213" w:rsidTr="0061206F">
        <w:trPr>
          <w:gridAfter w:val="1"/>
          <w:wAfter w:w="49" w:type="dxa"/>
          <w:jc w:val="center"/>
        </w:trPr>
        <w:tc>
          <w:tcPr>
            <w:tcW w:w="184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206F" w:rsidRPr="00D071D4" w:rsidRDefault="0061206F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eastAsia="Calibri" w:cs="Calibri"/>
                <w:sz w:val="2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206F" w:rsidRPr="00121213" w:rsidRDefault="0061206F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Литературное чтение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206F" w:rsidRPr="00121213" w:rsidRDefault="0061206F" w:rsidP="001E0B6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4/136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206F" w:rsidRPr="00121213" w:rsidRDefault="00AB2AAB" w:rsidP="00AB2AA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3</w:t>
            </w:r>
            <w:r w:rsidR="0061206F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102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1206F" w:rsidRPr="00121213" w:rsidRDefault="00AB2AAB" w:rsidP="00AB2AA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1206F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206F" w:rsidRPr="00121213" w:rsidRDefault="00AB2AAB" w:rsidP="00AB2AA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13</w:t>
            </w:r>
            <w:r w:rsidR="0061206F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438</w:t>
            </w:r>
          </w:p>
        </w:tc>
      </w:tr>
      <w:tr w:rsidR="00290B96" w:rsidRPr="00121213" w:rsidTr="00290B96">
        <w:trPr>
          <w:jc w:val="center"/>
        </w:trPr>
        <w:tc>
          <w:tcPr>
            <w:tcW w:w="184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D071D4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eastAsia="Calibri" w:cs="Calibri"/>
                <w:sz w:val="20"/>
              </w:rPr>
            </w:pPr>
            <w:r w:rsidRPr="004028E4">
              <w:rPr>
                <w:rFonts w:eastAsia="Calibri" w:cs="Calibri"/>
                <w:sz w:val="20"/>
              </w:rPr>
              <w:t>Родной язык и литературное чтение на родном языке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Родной язык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90B96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30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0,5/17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90B96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2,5/85</w:t>
            </w:r>
          </w:p>
        </w:tc>
      </w:tr>
      <w:tr w:rsidR="00290B96" w:rsidRPr="00121213" w:rsidTr="00290B96">
        <w:trPr>
          <w:jc w:val="center"/>
        </w:trPr>
        <w:tc>
          <w:tcPr>
            <w:tcW w:w="184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D071D4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eastAsia="Calibri" w:cs="Calibri"/>
                <w:sz w:val="2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Родная литература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90B96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30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0,5/17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90B96" w:rsidRPr="00121213" w:rsidRDefault="00290B96" w:rsidP="00290B96">
            <w:r>
              <w:rPr>
                <w:rFonts w:ascii="Times New Roman" w:hAnsi="Times New Roman"/>
                <w:sz w:val="20"/>
              </w:rPr>
              <w:t>2,5</w:t>
            </w:r>
            <w:r>
              <w:rPr>
                <w:rFonts w:ascii="Times New Roman" w:hAnsi="Times New Roman"/>
                <w:sz w:val="20"/>
              </w:rPr>
              <w:br/>
              <w:t>/85</w:t>
            </w:r>
          </w:p>
        </w:tc>
      </w:tr>
      <w:tr w:rsidR="00290B96" w:rsidRPr="00121213" w:rsidTr="0061206F">
        <w:trPr>
          <w:gridAfter w:val="1"/>
          <w:wAfter w:w="49" w:type="dxa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90B96" w:rsidRPr="00D071D4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eastAsia="Calibri" w:hAnsi="Times New Roman"/>
                <w:sz w:val="20"/>
              </w:rPr>
            </w:pPr>
            <w:r w:rsidRPr="00D071D4">
              <w:rPr>
                <w:rFonts w:ascii="Times New Roman" w:eastAsia="Calibri" w:hAnsi="Times New Roman"/>
                <w:sz w:val="20"/>
              </w:rPr>
              <w:t>Иностранный язык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90B96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Иностранный язык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2/68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2/68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  <w:r w:rsidRPr="00121213">
              <w:rPr>
                <w:rFonts w:ascii="Times New Roman" w:hAnsi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6/204</w:t>
            </w:r>
          </w:p>
        </w:tc>
      </w:tr>
      <w:tr w:rsidR="00290B96" w:rsidRPr="00121213" w:rsidTr="0061206F">
        <w:trPr>
          <w:gridAfter w:val="1"/>
          <w:wAfter w:w="49" w:type="dxa"/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Математика и информатика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 xml:space="preserve">Математика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4/136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4/136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12/408</w:t>
            </w:r>
          </w:p>
        </w:tc>
      </w:tr>
      <w:tr w:rsidR="00290B96" w:rsidRPr="00121213" w:rsidTr="0061206F">
        <w:trPr>
          <w:gridAfter w:val="1"/>
          <w:wAfter w:w="49" w:type="dxa"/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Обществознание и естествознание (Окружающий мир)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Окружающий мир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2/68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2/68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6/204</w:t>
            </w:r>
          </w:p>
        </w:tc>
      </w:tr>
      <w:tr w:rsidR="00290B96" w:rsidRPr="00121213" w:rsidTr="0061206F">
        <w:trPr>
          <w:gridAfter w:val="1"/>
          <w:wAfter w:w="49" w:type="dxa"/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Основы религиозных культур и светской этики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90B96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Основы светской этики</w:t>
            </w:r>
          </w:p>
          <w:p w:rsidR="00290B96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</w:tr>
      <w:tr w:rsidR="00290B96" w:rsidRPr="00121213" w:rsidTr="0061206F">
        <w:trPr>
          <w:gridAfter w:val="1"/>
          <w:wAfter w:w="49" w:type="dxa"/>
          <w:jc w:val="center"/>
        </w:trPr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Искусство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Музыка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3/102</w:t>
            </w:r>
          </w:p>
        </w:tc>
      </w:tr>
      <w:tr w:rsidR="00290B96" w:rsidRPr="00121213" w:rsidTr="0061206F">
        <w:trPr>
          <w:gridAfter w:val="1"/>
          <w:wAfter w:w="49" w:type="dxa"/>
          <w:jc w:val="center"/>
        </w:trPr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Default="00290B96" w:rsidP="00290B96">
            <w:pPr>
              <w:spacing w:after="200" w:line="276" w:lineRule="auto"/>
              <w:rPr>
                <w:rFonts w:eastAsia="Calibri" w:cs="Calibri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Изобразительное искусство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3/102</w:t>
            </w:r>
          </w:p>
        </w:tc>
      </w:tr>
      <w:tr w:rsidR="00290B96" w:rsidRPr="00121213" w:rsidTr="0061206F">
        <w:trPr>
          <w:gridAfter w:val="1"/>
          <w:wAfter w:w="49" w:type="dxa"/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 xml:space="preserve">Технология 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 xml:space="preserve">Технология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3/102</w:t>
            </w:r>
          </w:p>
        </w:tc>
      </w:tr>
      <w:tr w:rsidR="00290B96" w:rsidRPr="00121213" w:rsidTr="0061206F">
        <w:trPr>
          <w:gridAfter w:val="1"/>
          <w:wAfter w:w="49" w:type="dxa"/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Физическая культура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Физическая культура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2/68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2/68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2/68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6/204</w:t>
            </w:r>
          </w:p>
        </w:tc>
      </w:tr>
      <w:tr w:rsidR="00290B96" w:rsidRPr="00121213" w:rsidTr="0061206F">
        <w:trPr>
          <w:gridAfter w:val="1"/>
          <w:wAfter w:w="49" w:type="dxa"/>
          <w:trHeight w:val="281"/>
          <w:jc w:val="center"/>
        </w:trPr>
        <w:tc>
          <w:tcPr>
            <w:tcW w:w="3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0B96" w:rsidRPr="003530E4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3530E4">
              <w:rPr>
                <w:rFonts w:ascii="Times New Roman" w:hAnsi="Times New Roman"/>
                <w:b/>
                <w:sz w:val="20"/>
              </w:rPr>
              <w:t>Итого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0B96" w:rsidRPr="003530E4" w:rsidRDefault="00F10D94" w:rsidP="00F10D94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</w:rPr>
              <w:t>23</w:t>
            </w:r>
            <w:r w:rsidR="00290B96">
              <w:rPr>
                <w:rFonts w:ascii="Times New Roman" w:hAnsi="Times New Roman"/>
                <w:b/>
                <w:sz w:val="20"/>
              </w:rPr>
              <w:t>/</w:t>
            </w:r>
            <w:r>
              <w:rPr>
                <w:rFonts w:ascii="Times New Roman" w:hAnsi="Times New Roman"/>
                <w:b/>
                <w:sz w:val="20"/>
              </w:rPr>
              <w:t>782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Default="00F10D94" w:rsidP="00F10D94">
            <w:pPr>
              <w:jc w:val="center"/>
            </w:pPr>
            <w:r>
              <w:rPr>
                <w:rFonts w:ascii="Times New Roman" w:hAnsi="Times New Roman"/>
                <w:b/>
                <w:sz w:val="20"/>
              </w:rPr>
              <w:t>23</w:t>
            </w:r>
            <w:r w:rsidR="00290B96" w:rsidRPr="00A93239">
              <w:rPr>
                <w:rFonts w:ascii="Times New Roman" w:hAnsi="Times New Roman"/>
                <w:b/>
                <w:sz w:val="20"/>
              </w:rPr>
              <w:t>/</w:t>
            </w:r>
            <w:r>
              <w:rPr>
                <w:rFonts w:ascii="Times New Roman" w:hAnsi="Times New Roman"/>
                <w:b/>
                <w:sz w:val="20"/>
              </w:rPr>
              <w:t>782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90B96" w:rsidRDefault="00290B96" w:rsidP="00290B96">
            <w:pPr>
              <w:jc w:val="center"/>
            </w:pPr>
            <w:r>
              <w:rPr>
                <w:rFonts w:ascii="Times New Roman" w:hAnsi="Times New Roman"/>
                <w:b/>
                <w:sz w:val="20"/>
              </w:rPr>
              <w:t>23</w:t>
            </w:r>
            <w:r w:rsidRPr="00A93239">
              <w:rPr>
                <w:rFonts w:ascii="Times New Roman" w:hAnsi="Times New Roman"/>
                <w:b/>
                <w:sz w:val="20"/>
              </w:rPr>
              <w:t>/</w:t>
            </w:r>
            <w:r>
              <w:rPr>
                <w:rFonts w:ascii="Times New Roman" w:hAnsi="Times New Roman"/>
                <w:b/>
                <w:sz w:val="20"/>
              </w:rPr>
              <w:t>782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0B96" w:rsidRPr="003530E4" w:rsidRDefault="00972DF9" w:rsidP="00972DF9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</w:rPr>
              <w:t>69</w:t>
            </w:r>
            <w:r w:rsidR="00290B96">
              <w:rPr>
                <w:rFonts w:ascii="Times New Roman" w:hAnsi="Times New Roman"/>
                <w:b/>
                <w:sz w:val="20"/>
              </w:rPr>
              <w:t>/</w:t>
            </w:r>
            <w:r>
              <w:rPr>
                <w:rFonts w:ascii="Times New Roman" w:hAnsi="Times New Roman"/>
                <w:b/>
                <w:sz w:val="20"/>
              </w:rPr>
              <w:t>2346</w:t>
            </w:r>
          </w:p>
        </w:tc>
      </w:tr>
      <w:tr w:rsidR="00290B96" w:rsidRPr="00121213" w:rsidTr="0061206F">
        <w:trPr>
          <w:gridAfter w:val="1"/>
          <w:wAfter w:w="49" w:type="dxa"/>
          <w:jc w:val="center"/>
        </w:trPr>
        <w:tc>
          <w:tcPr>
            <w:tcW w:w="845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90B96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</w:rPr>
              <w:t>Часть,  формируемая</w:t>
            </w:r>
            <w:proofErr w:type="gramEnd"/>
            <w:r>
              <w:rPr>
                <w:rFonts w:ascii="Times New Roman" w:hAnsi="Times New Roman"/>
                <w:b/>
                <w:sz w:val="20"/>
              </w:rPr>
              <w:t xml:space="preserve"> участниками образовательных отношений</w:t>
            </w:r>
          </w:p>
        </w:tc>
      </w:tr>
      <w:tr w:rsidR="00290B96" w:rsidRPr="00121213" w:rsidTr="0061206F">
        <w:trPr>
          <w:gridAfter w:val="1"/>
          <w:wAfter w:w="49" w:type="dxa"/>
          <w:jc w:val="center"/>
        </w:trPr>
        <w:tc>
          <w:tcPr>
            <w:tcW w:w="3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0B96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Default="000444E2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290B96" w:rsidRPr="00121213" w:rsidTr="0061206F">
        <w:trPr>
          <w:gridAfter w:val="1"/>
          <w:wAfter w:w="49" w:type="dxa"/>
          <w:jc w:val="center"/>
        </w:trPr>
        <w:tc>
          <w:tcPr>
            <w:tcW w:w="3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0B96" w:rsidRPr="00121213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b/>
              </w:rPr>
            </w:pPr>
            <w:r w:rsidRPr="00BD29DC">
              <w:rPr>
                <w:rFonts w:ascii="Times New Roman" w:hAnsi="Times New Roman"/>
                <w:b/>
                <w:sz w:val="20"/>
              </w:rPr>
              <w:t xml:space="preserve">Максимально допустимая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аудирорная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недельная </w:t>
            </w:r>
            <w:r w:rsidRPr="00BD29DC">
              <w:rPr>
                <w:rFonts w:ascii="Times New Roman" w:hAnsi="Times New Roman"/>
                <w:b/>
                <w:sz w:val="20"/>
              </w:rPr>
              <w:t>нагрузка</w:t>
            </w:r>
            <w:r>
              <w:rPr>
                <w:rFonts w:ascii="Times New Roman" w:hAnsi="Times New Roman"/>
                <w:b/>
                <w:sz w:val="20"/>
              </w:rPr>
              <w:t xml:space="preserve"> при 5-ти дневной рабочей недели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B25FB5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FB5">
              <w:rPr>
                <w:rFonts w:ascii="Times New Roman" w:hAnsi="Times New Roman"/>
                <w:b/>
                <w:sz w:val="20"/>
                <w:szCs w:val="20"/>
              </w:rPr>
              <w:t>23/ 782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B25FB5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FB5">
              <w:rPr>
                <w:rFonts w:ascii="Times New Roman" w:hAnsi="Times New Roman"/>
                <w:b/>
                <w:sz w:val="20"/>
                <w:szCs w:val="20"/>
              </w:rPr>
              <w:t>23/782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90B96" w:rsidRPr="00B25FB5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FB5">
              <w:rPr>
                <w:rFonts w:ascii="Times New Roman" w:hAnsi="Times New Roman"/>
                <w:b/>
                <w:sz w:val="20"/>
                <w:szCs w:val="20"/>
              </w:rPr>
              <w:t>23/782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B96" w:rsidRPr="00B25FB5" w:rsidRDefault="00290B96" w:rsidP="00290B9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69</w:t>
            </w:r>
            <w:r w:rsidRPr="00B25FB5">
              <w:rPr>
                <w:rFonts w:ascii="Times New Roman" w:hAnsi="Times New Roman"/>
                <w:b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2346</w:t>
            </w:r>
          </w:p>
        </w:tc>
      </w:tr>
    </w:tbl>
    <w:p w:rsidR="00695DB8" w:rsidRDefault="00695DB8" w:rsidP="00695DB8">
      <w:pPr>
        <w:spacing w:after="0" w:line="240" w:lineRule="auto"/>
        <w:rPr>
          <w:rFonts w:ascii="Times New Roman" w:hAnsi="Times New Roman"/>
          <w:sz w:val="24"/>
        </w:rPr>
      </w:pPr>
    </w:p>
    <w:p w:rsidR="000444E2" w:rsidRDefault="000444E2">
      <w:pPr>
        <w:rPr>
          <w:b/>
          <w:sz w:val="32"/>
        </w:rPr>
      </w:pPr>
      <w:r>
        <w:rPr>
          <w:b/>
          <w:sz w:val="32"/>
        </w:rPr>
        <w:br w:type="page"/>
      </w:r>
    </w:p>
    <w:p w:rsidR="00507CDB" w:rsidRDefault="00507CDB" w:rsidP="00507CDB">
      <w:r>
        <w:rPr>
          <w:b/>
          <w:sz w:val="32"/>
        </w:rPr>
        <w:lastRenderedPageBreak/>
        <w:t>План внеурочной деятельности (недельный)</w:t>
      </w:r>
    </w:p>
    <w:p w:rsidR="00507CDB" w:rsidRDefault="00507CDB" w:rsidP="00507CDB">
      <w:r>
        <w:t>Муниципальное бюджетное общеобразовательное учреждение "Безымянская основная общеобразовательная школа № 28"</w:t>
      </w:r>
      <w:r w:rsidR="00176307">
        <w:t>, филиал НОШ пос. Александровский Шлюз</w:t>
      </w:r>
    </w:p>
    <w:tbl>
      <w:tblPr>
        <w:tblStyle w:val="ab"/>
        <w:tblW w:w="9924" w:type="dxa"/>
        <w:tblLayout w:type="fixed"/>
        <w:tblLook w:val="04A0" w:firstRow="1" w:lastRow="0" w:firstColumn="1" w:lastColumn="0" w:noHBand="0" w:noVBand="1"/>
      </w:tblPr>
      <w:tblGrid>
        <w:gridCol w:w="3969"/>
        <w:gridCol w:w="1985"/>
        <w:gridCol w:w="1985"/>
        <w:gridCol w:w="1926"/>
        <w:gridCol w:w="59"/>
      </w:tblGrid>
      <w:tr w:rsidR="00507CDB" w:rsidTr="007D7D62">
        <w:trPr>
          <w:gridAfter w:val="1"/>
          <w:wAfter w:w="59" w:type="dxa"/>
          <w:trHeight w:val="271"/>
        </w:trPr>
        <w:tc>
          <w:tcPr>
            <w:tcW w:w="3969" w:type="dxa"/>
            <w:vMerge w:val="restart"/>
            <w:shd w:val="clear" w:color="auto" w:fill="D9D9D9"/>
          </w:tcPr>
          <w:p w:rsidR="00507CDB" w:rsidRDefault="00507CDB" w:rsidP="001E0B63">
            <w:r>
              <w:rPr>
                <w:b/>
              </w:rPr>
              <w:t>Учебные курсы</w:t>
            </w:r>
          </w:p>
          <w:p w:rsidR="00507CDB" w:rsidRDefault="00507CDB" w:rsidP="001E0B63"/>
        </w:tc>
        <w:tc>
          <w:tcPr>
            <w:tcW w:w="5896" w:type="dxa"/>
            <w:gridSpan w:val="3"/>
            <w:shd w:val="clear" w:color="auto" w:fill="D9D9D9"/>
          </w:tcPr>
          <w:p w:rsidR="00507CDB" w:rsidRDefault="00507CDB" w:rsidP="001E0B63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507CDB" w:rsidTr="007D7D62">
        <w:trPr>
          <w:trHeight w:val="282"/>
        </w:trPr>
        <w:tc>
          <w:tcPr>
            <w:tcW w:w="3969" w:type="dxa"/>
            <w:vMerge/>
          </w:tcPr>
          <w:p w:rsidR="00507CDB" w:rsidRDefault="00507CDB" w:rsidP="001E0B63"/>
        </w:tc>
        <w:tc>
          <w:tcPr>
            <w:tcW w:w="1985" w:type="dxa"/>
            <w:shd w:val="clear" w:color="auto" w:fill="D9D9D9"/>
          </w:tcPr>
          <w:p w:rsidR="00507CDB" w:rsidRDefault="00507CDB" w:rsidP="001E0B63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shd w:val="clear" w:color="auto" w:fill="D9D9D9"/>
          </w:tcPr>
          <w:p w:rsidR="00507CDB" w:rsidRDefault="00507CDB" w:rsidP="001E0B63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985" w:type="dxa"/>
            <w:gridSpan w:val="2"/>
            <w:shd w:val="clear" w:color="auto" w:fill="D9D9D9"/>
          </w:tcPr>
          <w:p w:rsidR="00507CDB" w:rsidRDefault="00507CDB" w:rsidP="001E0B63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507CDB" w:rsidTr="007D7D62">
        <w:trPr>
          <w:trHeight w:val="271"/>
        </w:trPr>
        <w:tc>
          <w:tcPr>
            <w:tcW w:w="3969" w:type="dxa"/>
          </w:tcPr>
          <w:p w:rsidR="00507CDB" w:rsidRDefault="00507CDB" w:rsidP="001E0B63">
            <w:r>
              <w:t>Разговоры о важном</w:t>
            </w:r>
          </w:p>
        </w:tc>
        <w:tc>
          <w:tcPr>
            <w:tcW w:w="1985" w:type="dxa"/>
          </w:tcPr>
          <w:p w:rsidR="00507CDB" w:rsidRDefault="00507CDB" w:rsidP="001E0B63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507CDB" w:rsidRDefault="00507CDB" w:rsidP="001E0B63">
            <w:pPr>
              <w:jc w:val="center"/>
            </w:pPr>
            <w:r>
              <w:t>1</w:t>
            </w:r>
          </w:p>
        </w:tc>
        <w:tc>
          <w:tcPr>
            <w:tcW w:w="1985" w:type="dxa"/>
            <w:gridSpan w:val="2"/>
          </w:tcPr>
          <w:p w:rsidR="00507CDB" w:rsidRDefault="00507CDB" w:rsidP="001E0B63">
            <w:pPr>
              <w:jc w:val="center"/>
            </w:pPr>
            <w:r>
              <w:t>1</w:t>
            </w:r>
          </w:p>
        </w:tc>
      </w:tr>
      <w:tr w:rsidR="00507CDB" w:rsidTr="007D7D62">
        <w:trPr>
          <w:trHeight w:val="261"/>
        </w:trPr>
        <w:tc>
          <w:tcPr>
            <w:tcW w:w="3969" w:type="dxa"/>
          </w:tcPr>
          <w:p w:rsidR="00507CDB" w:rsidRDefault="00507CDB" w:rsidP="001E0B63">
            <w:r>
              <w:t>Функциональная грамотность</w:t>
            </w:r>
          </w:p>
        </w:tc>
        <w:tc>
          <w:tcPr>
            <w:tcW w:w="1985" w:type="dxa"/>
          </w:tcPr>
          <w:p w:rsidR="00507CDB" w:rsidRDefault="00507CDB" w:rsidP="001E0B63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507CDB" w:rsidRDefault="00507CDB" w:rsidP="001E0B63">
            <w:pPr>
              <w:jc w:val="center"/>
            </w:pPr>
            <w:r>
              <w:t>1</w:t>
            </w:r>
          </w:p>
        </w:tc>
        <w:tc>
          <w:tcPr>
            <w:tcW w:w="1985" w:type="dxa"/>
            <w:gridSpan w:val="2"/>
          </w:tcPr>
          <w:p w:rsidR="00507CDB" w:rsidRDefault="00507CDB" w:rsidP="001E0B63">
            <w:pPr>
              <w:jc w:val="center"/>
            </w:pPr>
            <w:r>
              <w:t>1</w:t>
            </w:r>
          </w:p>
        </w:tc>
      </w:tr>
      <w:tr w:rsidR="00CD1DC7" w:rsidTr="007D7D62">
        <w:trPr>
          <w:trHeight w:val="261"/>
        </w:trPr>
        <w:tc>
          <w:tcPr>
            <w:tcW w:w="3969" w:type="dxa"/>
          </w:tcPr>
          <w:p w:rsidR="00CD1DC7" w:rsidRDefault="00CD1DC7" w:rsidP="001E0B63">
            <w:r>
              <w:t>Подвижные игры</w:t>
            </w:r>
          </w:p>
        </w:tc>
        <w:tc>
          <w:tcPr>
            <w:tcW w:w="1985" w:type="dxa"/>
          </w:tcPr>
          <w:p w:rsidR="00CD1DC7" w:rsidRDefault="009E59B3" w:rsidP="001E0B63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CD1DC7" w:rsidRDefault="009E59B3" w:rsidP="001E0B63">
            <w:pPr>
              <w:jc w:val="center"/>
            </w:pPr>
            <w:r>
              <w:t>1</w:t>
            </w:r>
          </w:p>
        </w:tc>
        <w:tc>
          <w:tcPr>
            <w:tcW w:w="1985" w:type="dxa"/>
            <w:gridSpan w:val="2"/>
          </w:tcPr>
          <w:p w:rsidR="00CD1DC7" w:rsidRDefault="00CD1DC7" w:rsidP="001E0B63">
            <w:pPr>
              <w:jc w:val="center"/>
            </w:pPr>
            <w:r>
              <w:t>1</w:t>
            </w:r>
          </w:p>
        </w:tc>
      </w:tr>
      <w:tr w:rsidR="00507CDB" w:rsidTr="007D7D62">
        <w:trPr>
          <w:trHeight w:val="271"/>
        </w:trPr>
        <w:tc>
          <w:tcPr>
            <w:tcW w:w="3969" w:type="dxa"/>
            <w:shd w:val="clear" w:color="auto" w:fill="00FF00"/>
          </w:tcPr>
          <w:p w:rsidR="00507CDB" w:rsidRDefault="00507CDB" w:rsidP="001E0B63">
            <w:r>
              <w:t>ИТОГО недельная нагрузка</w:t>
            </w:r>
          </w:p>
        </w:tc>
        <w:tc>
          <w:tcPr>
            <w:tcW w:w="1985" w:type="dxa"/>
            <w:shd w:val="clear" w:color="auto" w:fill="00FF00"/>
          </w:tcPr>
          <w:p w:rsidR="00507CDB" w:rsidRDefault="002F4B73" w:rsidP="001E0B63">
            <w:pPr>
              <w:jc w:val="center"/>
            </w:pPr>
            <w:r>
              <w:t>3</w:t>
            </w:r>
          </w:p>
        </w:tc>
        <w:tc>
          <w:tcPr>
            <w:tcW w:w="1985" w:type="dxa"/>
            <w:shd w:val="clear" w:color="auto" w:fill="00FF00"/>
          </w:tcPr>
          <w:p w:rsidR="00507CDB" w:rsidRDefault="002F4B73" w:rsidP="001E0B63">
            <w:pPr>
              <w:jc w:val="center"/>
            </w:pPr>
            <w:r>
              <w:t>3</w:t>
            </w:r>
          </w:p>
        </w:tc>
        <w:tc>
          <w:tcPr>
            <w:tcW w:w="1985" w:type="dxa"/>
            <w:gridSpan w:val="2"/>
            <w:shd w:val="clear" w:color="auto" w:fill="00FF00"/>
          </w:tcPr>
          <w:p w:rsidR="00507CDB" w:rsidRDefault="002F4B73" w:rsidP="001E0B63">
            <w:pPr>
              <w:jc w:val="center"/>
            </w:pPr>
            <w:r>
              <w:t>3</w:t>
            </w:r>
          </w:p>
        </w:tc>
      </w:tr>
    </w:tbl>
    <w:p w:rsidR="00507CDB" w:rsidRDefault="00507CDB" w:rsidP="00507CDB"/>
    <w:p w:rsidR="00C20886" w:rsidRDefault="00C20886">
      <w:r>
        <w:br w:type="page"/>
      </w:r>
    </w:p>
    <w:p w:rsidR="00C20886" w:rsidRPr="00C20886" w:rsidRDefault="00C20886" w:rsidP="00C20886">
      <w:pPr>
        <w:spacing w:after="0" w:line="240" w:lineRule="auto"/>
        <w:ind w:right="23" w:hanging="36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088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C20886" w:rsidRPr="00C20886" w:rsidRDefault="00C20886" w:rsidP="00C20886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756"/>
        <w:gridCol w:w="5608"/>
      </w:tblGrid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</w:t>
            </w: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информационных технологий</w:t>
            </w: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реализуется на всех предметах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Медицинские технологии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B56724" w:rsidP="00C20886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20886"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каждом разделе</w:t>
            </w:r>
          </w:p>
        </w:tc>
      </w:tr>
      <w:tr w:rsidR="00C20886" w:rsidRPr="00C20886" w:rsidTr="007F7D83">
        <w:trPr>
          <w:trHeight w:val="349"/>
        </w:trPr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«Здоровье и безопасность»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«Мы и наше здоровье»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Производство и обработка материалов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515B44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20886"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74" w:lineRule="exact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культуры труда и быта </w:t>
            </w:r>
          </w:p>
          <w:p w:rsidR="00C20886" w:rsidRPr="00C20886" w:rsidRDefault="00C20886" w:rsidP="00C20886">
            <w:pPr>
              <w:shd w:val="clear" w:color="auto" w:fill="FFFFFF"/>
              <w:spacing w:after="0" w:line="274" w:lineRule="exact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Самообслуживание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ручной обработки материалов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Элементы графической грамоты 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и конструирование 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Транспортные технологии  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бывает транспорт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 и конструирование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Строительства 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построить дом 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 сельского хозяйства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Растениеводство 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Животноводство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Растениеводство в нашем крае </w:t>
            </w:r>
          </w:p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Животноводство в нашем крае 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Культура и религия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Основы православной культуры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515B44" w:rsidP="00C208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C20886" w:rsidRPr="00C208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Поэтическая тетрадь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Литературные сказки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 братьях наших меньших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Технология работы с общественным мнением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Культура и религия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Основы православной культуры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Наша речь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Текст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Язык и речь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Текст. Предложение. Словосочетание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Предложение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Технология производства продуктов питания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Производства продуктов питания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Растениеводство 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Животноводство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 в сфере быта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Устное народное творчество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515B44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20886"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культуры труда и быта Самообслуживание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Производственные технологии 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Какая бывает промышленность 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чего что сделано </w:t>
            </w:r>
          </w:p>
        </w:tc>
      </w:tr>
    </w:tbl>
    <w:p w:rsidR="00C20886" w:rsidRPr="00C20886" w:rsidRDefault="00C20886" w:rsidP="00C20886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0886" w:rsidRPr="00C20886" w:rsidRDefault="00C20886" w:rsidP="00C20886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0886" w:rsidRPr="00C20886" w:rsidRDefault="00C20886" w:rsidP="00C20886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F579BC" w:rsidRDefault="00F579BC"/>
    <w:sectPr w:rsidR="00F579BC" w:rsidSect="007D7D62">
      <w:pgSz w:w="11900" w:h="1682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94720"/>
    <w:multiLevelType w:val="hybridMultilevel"/>
    <w:tmpl w:val="97FC3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978BD"/>
    <w:multiLevelType w:val="hybridMultilevel"/>
    <w:tmpl w:val="84901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4FC2951"/>
    <w:multiLevelType w:val="hybridMultilevel"/>
    <w:tmpl w:val="956489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2354AC0"/>
    <w:multiLevelType w:val="multilevel"/>
    <w:tmpl w:val="BFA6C3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DBB"/>
    <w:rsid w:val="00016E80"/>
    <w:rsid w:val="000444E2"/>
    <w:rsid w:val="000454DE"/>
    <w:rsid w:val="00052FF9"/>
    <w:rsid w:val="00056182"/>
    <w:rsid w:val="000915CC"/>
    <w:rsid w:val="000A07A9"/>
    <w:rsid w:val="000C3476"/>
    <w:rsid w:val="000F0EC2"/>
    <w:rsid w:val="000F4598"/>
    <w:rsid w:val="0010613A"/>
    <w:rsid w:val="00112D88"/>
    <w:rsid w:val="001176BF"/>
    <w:rsid w:val="00125993"/>
    <w:rsid w:val="0012795A"/>
    <w:rsid w:val="00132B6C"/>
    <w:rsid w:val="001440F4"/>
    <w:rsid w:val="00153322"/>
    <w:rsid w:val="0015448F"/>
    <w:rsid w:val="00163F2B"/>
    <w:rsid w:val="00166A1F"/>
    <w:rsid w:val="00176307"/>
    <w:rsid w:val="00192257"/>
    <w:rsid w:val="001A1BD9"/>
    <w:rsid w:val="001A682B"/>
    <w:rsid w:val="001A68E1"/>
    <w:rsid w:val="001A75C4"/>
    <w:rsid w:val="001A779A"/>
    <w:rsid w:val="001B1213"/>
    <w:rsid w:val="001B4302"/>
    <w:rsid w:val="00217E91"/>
    <w:rsid w:val="00226645"/>
    <w:rsid w:val="0026500D"/>
    <w:rsid w:val="00270402"/>
    <w:rsid w:val="00271C9E"/>
    <w:rsid w:val="00290B96"/>
    <w:rsid w:val="0029426D"/>
    <w:rsid w:val="002A12FF"/>
    <w:rsid w:val="002A5D25"/>
    <w:rsid w:val="002E245D"/>
    <w:rsid w:val="002F4B73"/>
    <w:rsid w:val="0030678A"/>
    <w:rsid w:val="0031079C"/>
    <w:rsid w:val="00323FE6"/>
    <w:rsid w:val="00324DD1"/>
    <w:rsid w:val="00344318"/>
    <w:rsid w:val="003746B2"/>
    <w:rsid w:val="00374FEA"/>
    <w:rsid w:val="00390E8F"/>
    <w:rsid w:val="003963BA"/>
    <w:rsid w:val="003A7E5F"/>
    <w:rsid w:val="003B7B7E"/>
    <w:rsid w:val="003C7983"/>
    <w:rsid w:val="003E0864"/>
    <w:rsid w:val="003E2D39"/>
    <w:rsid w:val="003E617D"/>
    <w:rsid w:val="004002DE"/>
    <w:rsid w:val="004141D3"/>
    <w:rsid w:val="0041494E"/>
    <w:rsid w:val="004168CD"/>
    <w:rsid w:val="0043282B"/>
    <w:rsid w:val="0043527D"/>
    <w:rsid w:val="004407FF"/>
    <w:rsid w:val="004457FE"/>
    <w:rsid w:val="00446614"/>
    <w:rsid w:val="004652A1"/>
    <w:rsid w:val="00467EF7"/>
    <w:rsid w:val="00473B54"/>
    <w:rsid w:val="004858A0"/>
    <w:rsid w:val="004A5E74"/>
    <w:rsid w:val="004B06AD"/>
    <w:rsid w:val="004B1542"/>
    <w:rsid w:val="004D707D"/>
    <w:rsid w:val="004E028C"/>
    <w:rsid w:val="004E12D9"/>
    <w:rsid w:val="004E4A78"/>
    <w:rsid w:val="004E7BD3"/>
    <w:rsid w:val="004F24E6"/>
    <w:rsid w:val="00502D31"/>
    <w:rsid w:val="005045E8"/>
    <w:rsid w:val="00504781"/>
    <w:rsid w:val="005048BC"/>
    <w:rsid w:val="00507CDB"/>
    <w:rsid w:val="00515B44"/>
    <w:rsid w:val="00531093"/>
    <w:rsid w:val="00543B77"/>
    <w:rsid w:val="00556401"/>
    <w:rsid w:val="005621F1"/>
    <w:rsid w:val="005632E6"/>
    <w:rsid w:val="00564E8B"/>
    <w:rsid w:val="005922F9"/>
    <w:rsid w:val="005971FF"/>
    <w:rsid w:val="005B15BC"/>
    <w:rsid w:val="005F2FF1"/>
    <w:rsid w:val="0061206F"/>
    <w:rsid w:val="00613F43"/>
    <w:rsid w:val="0061648B"/>
    <w:rsid w:val="00620C9A"/>
    <w:rsid w:val="00641000"/>
    <w:rsid w:val="006560B5"/>
    <w:rsid w:val="00657BB8"/>
    <w:rsid w:val="00661A75"/>
    <w:rsid w:val="00665E27"/>
    <w:rsid w:val="00676324"/>
    <w:rsid w:val="00687C82"/>
    <w:rsid w:val="00695509"/>
    <w:rsid w:val="00695DB8"/>
    <w:rsid w:val="006978FD"/>
    <w:rsid w:val="006A1555"/>
    <w:rsid w:val="006A6072"/>
    <w:rsid w:val="006B069A"/>
    <w:rsid w:val="006B5170"/>
    <w:rsid w:val="006B6902"/>
    <w:rsid w:val="006C21C9"/>
    <w:rsid w:val="006D6035"/>
    <w:rsid w:val="006E1004"/>
    <w:rsid w:val="006E3821"/>
    <w:rsid w:val="007007C2"/>
    <w:rsid w:val="007031A8"/>
    <w:rsid w:val="007122F1"/>
    <w:rsid w:val="00752EAB"/>
    <w:rsid w:val="00771952"/>
    <w:rsid w:val="00787163"/>
    <w:rsid w:val="007B5622"/>
    <w:rsid w:val="007C4D43"/>
    <w:rsid w:val="007D7D62"/>
    <w:rsid w:val="007E0CB6"/>
    <w:rsid w:val="007E59E8"/>
    <w:rsid w:val="007E7965"/>
    <w:rsid w:val="007F7D83"/>
    <w:rsid w:val="00806306"/>
    <w:rsid w:val="0081324A"/>
    <w:rsid w:val="008278E6"/>
    <w:rsid w:val="008448FF"/>
    <w:rsid w:val="008632FA"/>
    <w:rsid w:val="008829BA"/>
    <w:rsid w:val="008B4198"/>
    <w:rsid w:val="008E3173"/>
    <w:rsid w:val="00926497"/>
    <w:rsid w:val="009346D3"/>
    <w:rsid w:val="00943325"/>
    <w:rsid w:val="00963708"/>
    <w:rsid w:val="009709E7"/>
    <w:rsid w:val="00972DF9"/>
    <w:rsid w:val="0098224F"/>
    <w:rsid w:val="00992057"/>
    <w:rsid w:val="0099304C"/>
    <w:rsid w:val="00996DF6"/>
    <w:rsid w:val="009B229E"/>
    <w:rsid w:val="009B6A45"/>
    <w:rsid w:val="009E59B3"/>
    <w:rsid w:val="009F1589"/>
    <w:rsid w:val="009F18D3"/>
    <w:rsid w:val="009F4C94"/>
    <w:rsid w:val="009F5A2F"/>
    <w:rsid w:val="00A139CB"/>
    <w:rsid w:val="00A227C0"/>
    <w:rsid w:val="00A33F46"/>
    <w:rsid w:val="00A418D6"/>
    <w:rsid w:val="00A76A07"/>
    <w:rsid w:val="00A77598"/>
    <w:rsid w:val="00A96C90"/>
    <w:rsid w:val="00AB1377"/>
    <w:rsid w:val="00AB2AAB"/>
    <w:rsid w:val="00AB3E28"/>
    <w:rsid w:val="00AB6EA5"/>
    <w:rsid w:val="00AF55C5"/>
    <w:rsid w:val="00B078E7"/>
    <w:rsid w:val="00B47A20"/>
    <w:rsid w:val="00B47E19"/>
    <w:rsid w:val="00B54321"/>
    <w:rsid w:val="00B56724"/>
    <w:rsid w:val="00B645AA"/>
    <w:rsid w:val="00B64ADE"/>
    <w:rsid w:val="00B719C8"/>
    <w:rsid w:val="00B81C13"/>
    <w:rsid w:val="00B867BD"/>
    <w:rsid w:val="00B91E96"/>
    <w:rsid w:val="00BA255F"/>
    <w:rsid w:val="00BA6E11"/>
    <w:rsid w:val="00BB5583"/>
    <w:rsid w:val="00BB6ED6"/>
    <w:rsid w:val="00BE0CF4"/>
    <w:rsid w:val="00BE3D68"/>
    <w:rsid w:val="00BF0C5B"/>
    <w:rsid w:val="00C00CE6"/>
    <w:rsid w:val="00C10C42"/>
    <w:rsid w:val="00C20886"/>
    <w:rsid w:val="00C300D7"/>
    <w:rsid w:val="00C31F5B"/>
    <w:rsid w:val="00C3778A"/>
    <w:rsid w:val="00C4278B"/>
    <w:rsid w:val="00C521EF"/>
    <w:rsid w:val="00C66447"/>
    <w:rsid w:val="00C70729"/>
    <w:rsid w:val="00C71C49"/>
    <w:rsid w:val="00C72A73"/>
    <w:rsid w:val="00C91579"/>
    <w:rsid w:val="00CA5D63"/>
    <w:rsid w:val="00CB6C10"/>
    <w:rsid w:val="00CD1DC7"/>
    <w:rsid w:val="00CD748C"/>
    <w:rsid w:val="00CF67A6"/>
    <w:rsid w:val="00D0701D"/>
    <w:rsid w:val="00D07CCC"/>
    <w:rsid w:val="00D16267"/>
    <w:rsid w:val="00D213E7"/>
    <w:rsid w:val="00D339A5"/>
    <w:rsid w:val="00D52398"/>
    <w:rsid w:val="00D673A6"/>
    <w:rsid w:val="00D8488E"/>
    <w:rsid w:val="00D96741"/>
    <w:rsid w:val="00DB1508"/>
    <w:rsid w:val="00DD668F"/>
    <w:rsid w:val="00DE337C"/>
    <w:rsid w:val="00DF4AEE"/>
    <w:rsid w:val="00E00F1C"/>
    <w:rsid w:val="00E115A2"/>
    <w:rsid w:val="00E15CE1"/>
    <w:rsid w:val="00E2205F"/>
    <w:rsid w:val="00E24C8D"/>
    <w:rsid w:val="00E24FA7"/>
    <w:rsid w:val="00E41CD5"/>
    <w:rsid w:val="00E5346A"/>
    <w:rsid w:val="00E7055D"/>
    <w:rsid w:val="00E831EA"/>
    <w:rsid w:val="00E966A4"/>
    <w:rsid w:val="00EA1496"/>
    <w:rsid w:val="00ED56CD"/>
    <w:rsid w:val="00EE0C26"/>
    <w:rsid w:val="00F10D94"/>
    <w:rsid w:val="00F22BB1"/>
    <w:rsid w:val="00F23C59"/>
    <w:rsid w:val="00F35982"/>
    <w:rsid w:val="00F41C65"/>
    <w:rsid w:val="00F52DBA"/>
    <w:rsid w:val="00F579BC"/>
    <w:rsid w:val="00F60A00"/>
    <w:rsid w:val="00F70460"/>
    <w:rsid w:val="00F73DCA"/>
    <w:rsid w:val="00F75A7C"/>
    <w:rsid w:val="00F824C4"/>
    <w:rsid w:val="00F92FEB"/>
    <w:rsid w:val="00F93659"/>
    <w:rsid w:val="00FB2281"/>
    <w:rsid w:val="00FB6C90"/>
    <w:rsid w:val="00FC2435"/>
    <w:rsid w:val="00FC2CA1"/>
    <w:rsid w:val="00FD7A4F"/>
    <w:rsid w:val="00FD7B0E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CD79C5-11D7-45CD-BC72-EE9CFA0B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сновной текст2"/>
    <w:basedOn w:val="a"/>
    <w:uiPriority w:val="99"/>
    <w:rsid w:val="00992057"/>
    <w:pPr>
      <w:widowControl w:val="0"/>
      <w:shd w:val="clear" w:color="auto" w:fill="FFFFFF"/>
      <w:spacing w:before="240" w:after="0" w:line="317" w:lineRule="exact"/>
      <w:ind w:hanging="360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1">
    <w:name w:val="Основной текст + Полужирный1"/>
    <w:uiPriority w:val="99"/>
    <w:rsid w:val="00992057"/>
    <w:rPr>
      <w:rFonts w:ascii="Times New Roman" w:eastAsia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/>
    </w:rPr>
  </w:style>
  <w:style w:type="character" w:styleId="ac">
    <w:name w:val="Hyperlink"/>
    <w:basedOn w:val="a0"/>
    <w:uiPriority w:val="99"/>
    <w:unhideWhenUsed/>
    <w:rsid w:val="001176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abirint.ru/pubhouse/42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15</Pages>
  <Words>4102</Words>
  <Characters>23384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80</cp:revision>
  <cp:lastPrinted>2022-09-21T04:39:00Z</cp:lastPrinted>
  <dcterms:created xsi:type="dcterms:W3CDTF">2022-09-16T13:12:00Z</dcterms:created>
  <dcterms:modified xsi:type="dcterms:W3CDTF">2022-09-21T07:07:00Z</dcterms:modified>
</cp:coreProperties>
</file>